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6518" w:rsidRPr="00072664" w:rsidRDefault="00C06518" w:rsidP="009E2B49">
      <w:pPr>
        <w:widowControl w:val="0"/>
        <w:autoSpaceDE w:val="0"/>
        <w:autoSpaceDN w:val="0"/>
        <w:adjustRightInd w:val="0"/>
        <w:jc w:val="center"/>
        <w:rPr>
          <w:rFonts w:ascii="Arial" w:hAnsi="Arial" w:cs="Arial"/>
          <w:b/>
          <w:bCs/>
          <w:sz w:val="28"/>
          <w:szCs w:val="28"/>
          <w:lang w:val="en-US"/>
        </w:rPr>
      </w:pPr>
      <w:r w:rsidRPr="00072664">
        <w:rPr>
          <w:rFonts w:ascii="Arial" w:hAnsi="Arial" w:cs="Arial"/>
          <w:b/>
          <w:bCs/>
          <w:sz w:val="28"/>
          <w:szCs w:val="28"/>
          <w:lang w:val="en-US"/>
        </w:rPr>
        <w:t>Toronto Coalition for Better Child Care</w:t>
      </w:r>
    </w:p>
    <w:p w:rsidR="00DD483C" w:rsidRDefault="00F9164B" w:rsidP="00CB676A">
      <w:pPr>
        <w:widowControl w:val="0"/>
        <w:autoSpaceDE w:val="0"/>
        <w:autoSpaceDN w:val="0"/>
        <w:adjustRightInd w:val="0"/>
        <w:jc w:val="center"/>
        <w:rPr>
          <w:rFonts w:ascii="Arial" w:hAnsi="Arial" w:cs="Arial"/>
          <w:b/>
          <w:bCs/>
          <w:sz w:val="28"/>
          <w:szCs w:val="28"/>
          <w:lang w:val="en-US"/>
        </w:rPr>
      </w:pPr>
      <w:r>
        <w:rPr>
          <w:rFonts w:ascii="Arial" w:hAnsi="Arial" w:cs="Arial"/>
          <w:b/>
          <w:bCs/>
          <w:sz w:val="28"/>
          <w:szCs w:val="28"/>
          <w:lang w:val="en-US"/>
        </w:rPr>
        <w:t>Fall Update</w:t>
      </w:r>
    </w:p>
    <w:p w:rsidR="00DD483C" w:rsidRDefault="00DD483C" w:rsidP="00CB676A">
      <w:pPr>
        <w:widowControl w:val="0"/>
        <w:autoSpaceDE w:val="0"/>
        <w:autoSpaceDN w:val="0"/>
        <w:adjustRightInd w:val="0"/>
        <w:jc w:val="center"/>
        <w:rPr>
          <w:rFonts w:ascii="Arial" w:hAnsi="Arial" w:cs="Arial"/>
          <w:b/>
          <w:bCs/>
          <w:sz w:val="28"/>
          <w:szCs w:val="28"/>
          <w:lang w:val="en-US"/>
        </w:rPr>
      </w:pPr>
    </w:p>
    <w:p w:rsidR="00DD483C" w:rsidRDefault="003D05EA" w:rsidP="00DD483C">
      <w:pPr>
        <w:widowControl w:val="0"/>
        <w:autoSpaceDE w:val="0"/>
        <w:autoSpaceDN w:val="0"/>
        <w:adjustRightInd w:val="0"/>
        <w:rPr>
          <w:rFonts w:ascii="Arial" w:hAnsi="Arial" w:cs="Arial"/>
          <w:bCs/>
          <w:sz w:val="28"/>
          <w:szCs w:val="28"/>
          <w:lang w:val="en-US"/>
        </w:rPr>
      </w:pPr>
      <w:r>
        <w:rPr>
          <w:rFonts w:ascii="Arial" w:hAnsi="Arial" w:cs="Arial"/>
          <w:bCs/>
          <w:sz w:val="28"/>
          <w:szCs w:val="28"/>
          <w:lang w:val="en-US"/>
        </w:rPr>
        <w:t xml:space="preserve">With the rollout of Full Day Kindergarten </w:t>
      </w:r>
      <w:r w:rsidR="00A01A50">
        <w:rPr>
          <w:rFonts w:ascii="Arial" w:hAnsi="Arial" w:cs="Arial"/>
          <w:bCs/>
          <w:sz w:val="28"/>
          <w:szCs w:val="28"/>
          <w:lang w:val="en-US"/>
        </w:rPr>
        <w:t xml:space="preserve">in its fifth year </w:t>
      </w:r>
      <w:r>
        <w:rPr>
          <w:rFonts w:ascii="Arial" w:hAnsi="Arial" w:cs="Arial"/>
          <w:bCs/>
          <w:sz w:val="28"/>
          <w:szCs w:val="28"/>
          <w:lang w:val="en-US"/>
        </w:rPr>
        <w:t xml:space="preserve">and the Childcare Modernization Act </w:t>
      </w:r>
      <w:r w:rsidR="003A0F04">
        <w:rPr>
          <w:rFonts w:ascii="Arial" w:hAnsi="Arial" w:cs="Arial"/>
          <w:bCs/>
          <w:sz w:val="28"/>
          <w:szCs w:val="28"/>
          <w:lang w:val="en-US"/>
        </w:rPr>
        <w:t xml:space="preserve">Bill 10 expected to pass by the end of the year, </w:t>
      </w:r>
      <w:r>
        <w:rPr>
          <w:rFonts w:ascii="Arial" w:hAnsi="Arial" w:cs="Arial"/>
          <w:bCs/>
          <w:sz w:val="28"/>
          <w:szCs w:val="28"/>
          <w:lang w:val="en-US"/>
        </w:rPr>
        <w:t>Child Care programs continue to face an uncertain future</w:t>
      </w:r>
      <w:r w:rsidR="00DD483C">
        <w:rPr>
          <w:rFonts w:ascii="Arial" w:hAnsi="Arial" w:cs="Arial"/>
          <w:bCs/>
          <w:sz w:val="28"/>
          <w:szCs w:val="28"/>
          <w:lang w:val="en-US"/>
        </w:rPr>
        <w:t xml:space="preserve">. </w:t>
      </w:r>
      <w:r w:rsidR="003A0F04">
        <w:rPr>
          <w:rFonts w:ascii="Arial" w:hAnsi="Arial" w:cs="Arial"/>
          <w:bCs/>
          <w:sz w:val="28"/>
          <w:szCs w:val="28"/>
          <w:lang w:val="en-US"/>
        </w:rPr>
        <w:t xml:space="preserve">As well, with newly elected </w:t>
      </w:r>
      <w:r w:rsidR="00DD483C">
        <w:rPr>
          <w:rFonts w:ascii="Arial" w:hAnsi="Arial" w:cs="Arial"/>
          <w:bCs/>
          <w:sz w:val="28"/>
          <w:szCs w:val="28"/>
          <w:lang w:val="en-US"/>
        </w:rPr>
        <w:t xml:space="preserve">provincial and municipal </w:t>
      </w:r>
      <w:r w:rsidR="003A0F04">
        <w:rPr>
          <w:rFonts w:ascii="Arial" w:hAnsi="Arial" w:cs="Arial"/>
          <w:bCs/>
          <w:sz w:val="28"/>
          <w:szCs w:val="28"/>
          <w:lang w:val="en-US"/>
        </w:rPr>
        <w:t xml:space="preserve">governments and a federal election ahead, we can expect a very busy year. We will seize every opportunity to fight for an affordable, accessible system. </w:t>
      </w:r>
      <w:r w:rsidR="00DD483C">
        <w:rPr>
          <w:rFonts w:ascii="Arial" w:hAnsi="Arial" w:cs="Arial"/>
          <w:bCs/>
          <w:sz w:val="28"/>
          <w:szCs w:val="28"/>
          <w:lang w:val="en-US"/>
        </w:rPr>
        <w:t xml:space="preserve"> </w:t>
      </w:r>
    </w:p>
    <w:p w:rsidR="00DD483C" w:rsidRDefault="00DD483C" w:rsidP="00DD483C">
      <w:pPr>
        <w:widowControl w:val="0"/>
        <w:autoSpaceDE w:val="0"/>
        <w:autoSpaceDN w:val="0"/>
        <w:adjustRightInd w:val="0"/>
        <w:rPr>
          <w:rFonts w:ascii="Arial" w:hAnsi="Arial" w:cs="Arial"/>
          <w:bCs/>
          <w:sz w:val="28"/>
          <w:szCs w:val="28"/>
          <w:lang w:val="en-US"/>
        </w:rPr>
      </w:pPr>
    </w:p>
    <w:p w:rsidR="00DD483C" w:rsidRPr="00DD483C" w:rsidRDefault="00DD483C" w:rsidP="00DD483C">
      <w:pPr>
        <w:pStyle w:val="ListParagraph"/>
        <w:widowControl w:val="0"/>
        <w:numPr>
          <w:ilvl w:val="0"/>
          <w:numId w:val="28"/>
        </w:numPr>
        <w:autoSpaceDE w:val="0"/>
        <w:autoSpaceDN w:val="0"/>
        <w:adjustRightInd w:val="0"/>
        <w:rPr>
          <w:rFonts w:ascii="Arial" w:hAnsi="Arial" w:cs="Arial"/>
          <w:bCs/>
          <w:sz w:val="28"/>
          <w:szCs w:val="28"/>
          <w:lang w:val="en-US"/>
        </w:rPr>
      </w:pPr>
      <w:r>
        <w:rPr>
          <w:rFonts w:ascii="Arial" w:hAnsi="Arial" w:cs="Arial"/>
          <w:bCs/>
          <w:sz w:val="28"/>
          <w:szCs w:val="28"/>
          <w:lang w:val="en-US"/>
        </w:rPr>
        <w:t xml:space="preserve">Federal: What </w:t>
      </w:r>
      <w:proofErr w:type="gramStart"/>
      <w:r>
        <w:rPr>
          <w:rFonts w:ascii="Arial" w:hAnsi="Arial" w:cs="Arial"/>
          <w:bCs/>
          <w:sz w:val="28"/>
          <w:szCs w:val="28"/>
          <w:lang w:val="en-US"/>
        </w:rPr>
        <w:t>are</w:t>
      </w:r>
      <w:proofErr w:type="gramEnd"/>
      <w:r>
        <w:rPr>
          <w:rFonts w:ascii="Arial" w:hAnsi="Arial" w:cs="Arial"/>
          <w:bCs/>
          <w:sz w:val="28"/>
          <w:szCs w:val="28"/>
          <w:lang w:val="en-US"/>
        </w:rPr>
        <w:t xml:space="preserve"> People Saying?</w:t>
      </w:r>
    </w:p>
    <w:p w:rsidR="00DD483C" w:rsidRDefault="00DD483C" w:rsidP="00DD483C">
      <w:pPr>
        <w:pStyle w:val="ListParagraph"/>
        <w:widowControl w:val="0"/>
        <w:numPr>
          <w:ilvl w:val="0"/>
          <w:numId w:val="28"/>
        </w:numPr>
        <w:autoSpaceDE w:val="0"/>
        <w:autoSpaceDN w:val="0"/>
        <w:adjustRightInd w:val="0"/>
        <w:rPr>
          <w:rFonts w:ascii="Arial" w:hAnsi="Arial" w:cs="Arial"/>
          <w:bCs/>
          <w:sz w:val="28"/>
          <w:szCs w:val="28"/>
          <w:lang w:val="en-US"/>
        </w:rPr>
      </w:pPr>
      <w:r>
        <w:rPr>
          <w:rFonts w:ascii="Arial" w:hAnsi="Arial" w:cs="Arial"/>
          <w:bCs/>
          <w:sz w:val="28"/>
          <w:szCs w:val="28"/>
          <w:lang w:val="en-US"/>
        </w:rPr>
        <w:t>Provincial</w:t>
      </w:r>
      <w:r w:rsidR="00A01A50">
        <w:rPr>
          <w:rFonts w:ascii="Arial" w:hAnsi="Arial" w:cs="Arial"/>
          <w:bCs/>
          <w:sz w:val="28"/>
          <w:szCs w:val="28"/>
          <w:lang w:val="en-US"/>
        </w:rPr>
        <w:t>: What is the government doing?</w:t>
      </w:r>
    </w:p>
    <w:p w:rsidR="002810DB" w:rsidRPr="00DD483C" w:rsidRDefault="00DD483C" w:rsidP="00DD483C">
      <w:pPr>
        <w:pStyle w:val="ListParagraph"/>
        <w:widowControl w:val="0"/>
        <w:numPr>
          <w:ilvl w:val="0"/>
          <w:numId w:val="28"/>
        </w:numPr>
        <w:autoSpaceDE w:val="0"/>
        <w:autoSpaceDN w:val="0"/>
        <w:adjustRightInd w:val="0"/>
        <w:rPr>
          <w:rFonts w:ascii="Arial" w:hAnsi="Arial" w:cs="Arial"/>
          <w:bCs/>
          <w:sz w:val="28"/>
          <w:szCs w:val="28"/>
          <w:lang w:val="en-US"/>
        </w:rPr>
      </w:pPr>
      <w:r>
        <w:rPr>
          <w:rFonts w:ascii="Arial" w:hAnsi="Arial" w:cs="Arial"/>
          <w:bCs/>
          <w:sz w:val="28"/>
          <w:szCs w:val="28"/>
          <w:lang w:val="en-US"/>
        </w:rPr>
        <w:t xml:space="preserve">Municipal: Upcoming Events, Results of ELCAQI Survey </w:t>
      </w:r>
    </w:p>
    <w:p w:rsidR="007C3D6D" w:rsidRPr="00072664" w:rsidRDefault="007C3D6D" w:rsidP="00995B38">
      <w:pPr>
        <w:rPr>
          <w:rFonts w:ascii="Arial" w:hAnsi="Arial" w:cs="Arial"/>
          <w:sz w:val="18"/>
          <w:szCs w:val="18"/>
        </w:rPr>
      </w:pPr>
    </w:p>
    <w:p w:rsidR="00F9164B" w:rsidRDefault="00DD483C" w:rsidP="00933615">
      <w:pPr>
        <w:tabs>
          <w:tab w:val="left" w:pos="2310"/>
        </w:tabs>
        <w:rPr>
          <w:rFonts w:ascii="Arial" w:hAnsi="Arial" w:cs="Arial"/>
          <w:b/>
          <w:sz w:val="32"/>
          <w:szCs w:val="32"/>
        </w:rPr>
      </w:pPr>
      <w:r>
        <w:rPr>
          <w:rFonts w:ascii="Arial" w:hAnsi="Arial" w:cs="Arial"/>
          <w:b/>
          <w:sz w:val="32"/>
          <w:szCs w:val="32"/>
        </w:rPr>
        <w:t xml:space="preserve">1) </w:t>
      </w:r>
      <w:r w:rsidR="00A96B47" w:rsidRPr="00072664">
        <w:rPr>
          <w:rFonts w:ascii="Arial" w:hAnsi="Arial" w:cs="Arial"/>
          <w:b/>
          <w:sz w:val="32"/>
          <w:szCs w:val="32"/>
        </w:rPr>
        <w:t xml:space="preserve">Federal </w:t>
      </w:r>
    </w:p>
    <w:p w:rsidR="00A96B47" w:rsidRPr="00F9164B" w:rsidRDefault="00F9164B" w:rsidP="00F9164B">
      <w:pPr>
        <w:spacing w:before="100" w:beforeAutospacing="1" w:after="100" w:afterAutospacing="1" w:line="324" w:lineRule="atLeast"/>
        <w:rPr>
          <w:rFonts w:ascii="Arial" w:hAnsi="Arial" w:cs="Arial"/>
        </w:rPr>
      </w:pPr>
      <w:r w:rsidRPr="004E7510">
        <w:rPr>
          <w:rFonts w:ascii="Arial" w:hAnsi="Arial" w:cs="Arial"/>
          <w:b/>
        </w:rPr>
        <w:t>Child Care is finally on the Federal radar again</w:t>
      </w:r>
      <w:r w:rsidRPr="004E7510">
        <w:rPr>
          <w:rFonts w:ascii="Arial" w:hAnsi="Arial" w:cs="Arial"/>
        </w:rPr>
        <w:t xml:space="preserve"> - and as there will be a Federal Election in  2015 -This will be THE opportunity we’ve been waiting for to push for a </w:t>
      </w:r>
      <w:r w:rsidRPr="004E7510">
        <w:rPr>
          <w:rFonts w:ascii="Arial" w:hAnsi="Arial" w:cs="Arial"/>
          <w:u w:val="single"/>
        </w:rPr>
        <w:t xml:space="preserve">National </w:t>
      </w:r>
      <w:r w:rsidRPr="004E7510">
        <w:rPr>
          <w:rFonts w:ascii="Arial" w:hAnsi="Arial" w:cs="Arial"/>
        </w:rPr>
        <w:t xml:space="preserve">Child Care Program. </w:t>
      </w:r>
    </w:p>
    <w:p w:rsidR="00655887" w:rsidRPr="00072664" w:rsidRDefault="003F360F" w:rsidP="00655887">
      <w:pPr>
        <w:pStyle w:val="Heading2"/>
        <w:numPr>
          <w:ilvl w:val="0"/>
          <w:numId w:val="24"/>
        </w:numPr>
        <w:spacing w:line="324" w:lineRule="atLeast"/>
        <w:rPr>
          <w:b w:val="0"/>
          <w:i w:val="0"/>
          <w:iCs w:val="0"/>
          <w:sz w:val="24"/>
          <w:szCs w:val="24"/>
        </w:rPr>
      </w:pPr>
      <w:r w:rsidRPr="00072664">
        <w:rPr>
          <w:i w:val="0"/>
          <w:sz w:val="24"/>
          <w:szCs w:val="24"/>
        </w:rPr>
        <w:t xml:space="preserve">The </w:t>
      </w:r>
      <w:r w:rsidR="002204D7" w:rsidRPr="00072664">
        <w:rPr>
          <w:i w:val="0"/>
          <w:sz w:val="24"/>
          <w:szCs w:val="24"/>
        </w:rPr>
        <w:t>NDP</w:t>
      </w:r>
      <w:r w:rsidR="002204D7" w:rsidRPr="00072664">
        <w:rPr>
          <w:b w:val="0"/>
          <w:i w:val="0"/>
          <w:sz w:val="24"/>
          <w:szCs w:val="24"/>
        </w:rPr>
        <w:t xml:space="preserve"> </w:t>
      </w:r>
      <w:r w:rsidRPr="00072664">
        <w:rPr>
          <w:b w:val="0"/>
          <w:i w:val="0"/>
          <w:sz w:val="24"/>
          <w:szCs w:val="24"/>
        </w:rPr>
        <w:t>announced (Oct 14, 2014) a national child care plan: “</w:t>
      </w:r>
      <w:r w:rsidR="002204D7" w:rsidRPr="00072664">
        <w:rPr>
          <w:b w:val="0"/>
          <w:i w:val="0"/>
          <w:sz w:val="24"/>
          <w:szCs w:val="24"/>
        </w:rPr>
        <w:t xml:space="preserve"> an NDP government would work with the provinces to support or create a million child-care spaces over eight years.</w:t>
      </w:r>
      <w:r w:rsidRPr="00072664">
        <w:rPr>
          <w:b w:val="0"/>
          <w:i w:val="0"/>
          <w:kern w:val="36"/>
          <w:sz w:val="24"/>
          <w:szCs w:val="24"/>
        </w:rPr>
        <w:t xml:space="preserve"> NDP proposes $15-a-day national child-care program”</w:t>
      </w:r>
      <w:r w:rsidRPr="00072664">
        <w:rPr>
          <w:b w:val="0"/>
          <w:i w:val="0"/>
          <w:iCs w:val="0"/>
          <w:sz w:val="24"/>
          <w:szCs w:val="24"/>
        </w:rPr>
        <w:t xml:space="preserve"> </w:t>
      </w:r>
      <w:hyperlink r:id="rId7" w:history="1">
        <w:r w:rsidR="002770AD" w:rsidRPr="00072664">
          <w:rPr>
            <w:rStyle w:val="Hyperlink"/>
            <w:b w:val="0"/>
            <w:i w:val="0"/>
            <w:iCs w:val="0"/>
            <w:sz w:val="24"/>
            <w:szCs w:val="24"/>
          </w:rPr>
          <w:t>http://www.ndp.ca/childcare</w:t>
        </w:r>
      </w:hyperlink>
    </w:p>
    <w:p w:rsidR="00E64A50" w:rsidRPr="004E7510" w:rsidRDefault="003F360F" w:rsidP="00E64A50">
      <w:pPr>
        <w:pStyle w:val="ListParagraph"/>
        <w:numPr>
          <w:ilvl w:val="0"/>
          <w:numId w:val="24"/>
        </w:numPr>
        <w:spacing w:before="100" w:beforeAutospacing="1" w:after="100" w:afterAutospacing="1" w:line="324" w:lineRule="atLeast"/>
        <w:rPr>
          <w:rFonts w:ascii="Arial" w:hAnsi="Arial" w:cs="Arial"/>
          <w:sz w:val="24"/>
          <w:szCs w:val="24"/>
        </w:rPr>
      </w:pPr>
      <w:r w:rsidRPr="00072664">
        <w:rPr>
          <w:rFonts w:ascii="Arial" w:hAnsi="Arial" w:cs="Arial"/>
          <w:b/>
          <w:sz w:val="24"/>
          <w:szCs w:val="24"/>
        </w:rPr>
        <w:t>The Liberals</w:t>
      </w:r>
      <w:r w:rsidRPr="00072664">
        <w:rPr>
          <w:rFonts w:ascii="Arial" w:hAnsi="Arial" w:cs="Arial"/>
          <w:sz w:val="24"/>
          <w:szCs w:val="24"/>
        </w:rPr>
        <w:t xml:space="preserve"> countered (Oct 14, 2014) "Canada had a national child-care plan — a Liberal government negotiated a comprehensive national child-care deal with all of the provinces, . . .  In 2005, it was the NDP that joined with Stephen Harper’s Conservatives to topple the Liberal government. One of Mr. Harper's first </w:t>
      </w:r>
      <w:r w:rsidRPr="004E7510">
        <w:rPr>
          <w:rFonts w:ascii="Arial" w:hAnsi="Arial" w:cs="Arial"/>
          <w:sz w:val="24"/>
          <w:szCs w:val="24"/>
        </w:rPr>
        <w:t>actions was to cancel the child-care plan."</w:t>
      </w:r>
    </w:p>
    <w:p w:rsidR="00A96B47" w:rsidRPr="004E7510" w:rsidRDefault="003F360F" w:rsidP="00E64A50">
      <w:pPr>
        <w:pStyle w:val="ListParagraph"/>
        <w:numPr>
          <w:ilvl w:val="0"/>
          <w:numId w:val="24"/>
        </w:numPr>
        <w:spacing w:before="100" w:beforeAutospacing="1" w:after="100" w:afterAutospacing="1" w:line="324" w:lineRule="atLeast"/>
        <w:rPr>
          <w:rFonts w:ascii="Arial" w:hAnsi="Arial" w:cs="Arial"/>
          <w:sz w:val="24"/>
          <w:szCs w:val="24"/>
        </w:rPr>
      </w:pPr>
      <w:r w:rsidRPr="004E7510">
        <w:rPr>
          <w:rFonts w:ascii="Arial" w:hAnsi="Arial" w:cs="Arial"/>
          <w:b/>
          <w:bCs/>
          <w:sz w:val="24"/>
          <w:szCs w:val="24"/>
        </w:rPr>
        <w:t>The Conservatives</w:t>
      </w:r>
      <w:r w:rsidRPr="004E7510">
        <w:rPr>
          <w:rFonts w:ascii="Arial" w:hAnsi="Arial" w:cs="Arial"/>
          <w:bCs/>
          <w:sz w:val="24"/>
          <w:szCs w:val="24"/>
        </w:rPr>
        <w:t xml:space="preserve"> question cost</w:t>
      </w:r>
      <w:r w:rsidR="00E64A50" w:rsidRPr="004E7510">
        <w:rPr>
          <w:rFonts w:ascii="Arial" w:hAnsi="Arial" w:cs="Arial"/>
          <w:bCs/>
          <w:sz w:val="24"/>
          <w:szCs w:val="24"/>
        </w:rPr>
        <w:t xml:space="preserve"> and tweeted (Oct 14): “Our Government </w:t>
      </w:r>
      <w:r w:rsidRPr="004E7510">
        <w:rPr>
          <w:rFonts w:ascii="Arial" w:hAnsi="Arial" w:cs="Arial"/>
          <w:sz w:val="24"/>
          <w:szCs w:val="24"/>
        </w:rPr>
        <w:t xml:space="preserve"> believes that parents know what is best for their c</w:t>
      </w:r>
      <w:r w:rsidR="00E64A50" w:rsidRPr="004E7510">
        <w:rPr>
          <w:rFonts w:ascii="Arial" w:hAnsi="Arial" w:cs="Arial"/>
          <w:sz w:val="24"/>
          <w:szCs w:val="24"/>
        </w:rPr>
        <w:t>hildren," she tweeted. . . (reminding</w:t>
      </w:r>
      <w:r w:rsidR="00A96B47" w:rsidRPr="004E7510">
        <w:rPr>
          <w:rFonts w:ascii="Arial" w:hAnsi="Arial" w:cs="Arial"/>
          <w:sz w:val="24"/>
          <w:szCs w:val="24"/>
        </w:rPr>
        <w:t xml:space="preserve"> us that we get $4 </w:t>
      </w:r>
      <w:r w:rsidR="00E64A50" w:rsidRPr="004E7510">
        <w:rPr>
          <w:rFonts w:ascii="Arial" w:hAnsi="Arial" w:cs="Arial"/>
          <w:sz w:val="24"/>
          <w:szCs w:val="24"/>
        </w:rPr>
        <w:t>child care tax benefit)</w:t>
      </w:r>
    </w:p>
    <w:p w:rsidR="00B94A73" w:rsidRPr="004E7510" w:rsidRDefault="00E64A50" w:rsidP="00E64A50">
      <w:pPr>
        <w:spacing w:before="100" w:beforeAutospacing="1" w:after="100" w:afterAutospacing="1" w:line="324" w:lineRule="atLeast"/>
        <w:rPr>
          <w:rFonts w:ascii="Arial" w:hAnsi="Arial" w:cs="Arial"/>
        </w:rPr>
      </w:pPr>
      <w:r w:rsidRPr="004E7510">
        <w:rPr>
          <w:rFonts w:ascii="Arial" w:hAnsi="Arial" w:cs="Arial"/>
        </w:rPr>
        <w:t xml:space="preserve">We need to use every advocacy opportunity at the Municipal or Provincial level (i.e. </w:t>
      </w:r>
      <w:r w:rsidR="00B94A73" w:rsidRPr="004E7510">
        <w:rPr>
          <w:rFonts w:ascii="Arial" w:hAnsi="Arial" w:cs="Arial"/>
        </w:rPr>
        <w:t xml:space="preserve">City </w:t>
      </w:r>
      <w:r w:rsidRPr="004E7510">
        <w:rPr>
          <w:rFonts w:ascii="Arial" w:hAnsi="Arial" w:cs="Arial"/>
        </w:rPr>
        <w:t>Budget</w:t>
      </w:r>
      <w:r w:rsidR="00B94A73" w:rsidRPr="004E7510">
        <w:rPr>
          <w:rFonts w:ascii="Arial" w:hAnsi="Arial" w:cs="Arial"/>
        </w:rPr>
        <w:t>, City Child Care Funding Formula, Provincial Budget)</w:t>
      </w:r>
      <w:r w:rsidRPr="004E7510">
        <w:rPr>
          <w:rFonts w:ascii="Arial" w:hAnsi="Arial" w:cs="Arial"/>
        </w:rPr>
        <w:t xml:space="preserve"> to push </w:t>
      </w:r>
      <w:r w:rsidR="00B94A73" w:rsidRPr="004E7510">
        <w:rPr>
          <w:rFonts w:ascii="Arial" w:hAnsi="Arial" w:cs="Arial"/>
        </w:rPr>
        <w:t xml:space="preserve">also at </w:t>
      </w:r>
      <w:r w:rsidRPr="004E7510">
        <w:rPr>
          <w:rFonts w:ascii="Arial" w:hAnsi="Arial" w:cs="Arial"/>
        </w:rPr>
        <w:t>the Federal level</w:t>
      </w:r>
      <w:r w:rsidR="00B94A73" w:rsidRPr="004E7510">
        <w:rPr>
          <w:rFonts w:ascii="Arial" w:hAnsi="Arial" w:cs="Arial"/>
        </w:rPr>
        <w:t xml:space="preserve">. As well, of </w:t>
      </w:r>
      <w:r w:rsidR="00A82FC4" w:rsidRPr="004E7510">
        <w:rPr>
          <w:rFonts w:ascii="Arial" w:hAnsi="Arial" w:cs="Arial"/>
        </w:rPr>
        <w:t xml:space="preserve">course there will be nation-wide </w:t>
      </w:r>
      <w:r w:rsidR="00B94A73" w:rsidRPr="004E7510">
        <w:rPr>
          <w:rFonts w:ascii="Arial" w:hAnsi="Arial" w:cs="Arial"/>
        </w:rPr>
        <w:t>advocacy campaign (across Canada) leading up to the Federal election</w:t>
      </w:r>
      <w:r w:rsidR="00A82FC4" w:rsidRPr="004E7510">
        <w:rPr>
          <w:rFonts w:ascii="Arial" w:hAnsi="Arial" w:cs="Arial"/>
        </w:rPr>
        <w:t>.</w:t>
      </w:r>
    </w:p>
    <w:p w:rsidR="00551937" w:rsidRPr="00DD483C" w:rsidRDefault="00AC3949" w:rsidP="005E4259">
      <w:pPr>
        <w:spacing w:before="100" w:beforeAutospacing="1" w:after="100" w:afterAutospacing="1" w:line="324" w:lineRule="atLeast"/>
        <w:rPr>
          <w:rFonts w:ascii="Arial" w:hAnsi="Arial" w:cs="Arial"/>
        </w:rPr>
      </w:pPr>
      <w:r w:rsidRPr="004E7510">
        <w:rPr>
          <w:rFonts w:ascii="Arial" w:hAnsi="Arial" w:cs="Arial"/>
          <w:b/>
        </w:rPr>
        <w:t xml:space="preserve">Child Care 2020 </w:t>
      </w:r>
      <w:r w:rsidR="005E4259" w:rsidRPr="004E7510">
        <w:rPr>
          <w:rFonts w:ascii="Arial" w:hAnsi="Arial" w:cs="Arial"/>
          <w:i/>
        </w:rPr>
        <w:t xml:space="preserve">from Vision to Action </w:t>
      </w:r>
      <w:r w:rsidR="005E4259" w:rsidRPr="004E7510">
        <w:rPr>
          <w:rFonts w:ascii="Arial" w:hAnsi="Arial" w:cs="Arial"/>
        </w:rPr>
        <w:t xml:space="preserve">- National Conference in Winnipeg -  November 13 – 15, 2014 </w:t>
      </w:r>
      <w:r w:rsidRPr="004E7510">
        <w:rPr>
          <w:rFonts w:ascii="Arial" w:hAnsi="Arial" w:cs="Arial"/>
        </w:rPr>
        <w:t xml:space="preserve"> </w:t>
      </w:r>
      <w:hyperlink r:id="rId8" w:history="1">
        <w:r w:rsidRPr="004E7510">
          <w:rPr>
            <w:rStyle w:val="Hyperlink"/>
            <w:rFonts w:ascii="Arial" w:hAnsi="Arial" w:cs="Arial"/>
          </w:rPr>
          <w:t>www.childcare2020.ca</w:t>
        </w:r>
      </w:hyperlink>
    </w:p>
    <w:p w:rsidR="005E4259" w:rsidRPr="004E7510" w:rsidRDefault="00DD483C" w:rsidP="005E4259">
      <w:pPr>
        <w:spacing w:before="100" w:beforeAutospacing="1" w:after="100" w:afterAutospacing="1" w:line="324" w:lineRule="atLeast"/>
        <w:rPr>
          <w:rFonts w:ascii="Arial" w:hAnsi="Arial" w:cs="Arial"/>
          <w:b/>
          <w:sz w:val="32"/>
          <w:szCs w:val="32"/>
        </w:rPr>
      </w:pPr>
      <w:r>
        <w:rPr>
          <w:rFonts w:ascii="Arial" w:hAnsi="Arial" w:cs="Arial"/>
          <w:b/>
          <w:sz w:val="32"/>
          <w:szCs w:val="32"/>
        </w:rPr>
        <w:t xml:space="preserve">2) </w:t>
      </w:r>
      <w:r w:rsidR="00655887" w:rsidRPr="004E7510">
        <w:rPr>
          <w:rFonts w:ascii="Arial" w:hAnsi="Arial" w:cs="Arial"/>
          <w:b/>
          <w:sz w:val="32"/>
          <w:szCs w:val="32"/>
        </w:rPr>
        <w:t>Provincial</w:t>
      </w:r>
    </w:p>
    <w:p w:rsidR="005E4259" w:rsidRPr="004E7510" w:rsidRDefault="00191187" w:rsidP="005E4259">
      <w:pPr>
        <w:spacing w:before="100" w:beforeAutospacing="1" w:after="100" w:afterAutospacing="1" w:line="324" w:lineRule="atLeast"/>
        <w:rPr>
          <w:rFonts w:ascii="Arial" w:hAnsi="Arial" w:cs="Arial"/>
        </w:rPr>
      </w:pPr>
      <w:r w:rsidRPr="004E7510">
        <w:rPr>
          <w:rFonts w:ascii="Arial" w:hAnsi="Arial" w:cs="Arial"/>
        </w:rPr>
        <w:t>O</w:t>
      </w:r>
      <w:r w:rsidR="005E4259" w:rsidRPr="004E7510">
        <w:rPr>
          <w:rFonts w:ascii="Arial" w:hAnsi="Arial" w:cs="Arial"/>
        </w:rPr>
        <w:t>ur Provincial Liberal government was elected with a majority in June 2014, allowing them to move fast on a number of things.</w:t>
      </w:r>
    </w:p>
    <w:p w:rsidR="00DF16B5" w:rsidRPr="004E7510" w:rsidRDefault="005E4259" w:rsidP="00933615">
      <w:pPr>
        <w:pStyle w:val="ListParagraph"/>
        <w:numPr>
          <w:ilvl w:val="0"/>
          <w:numId w:val="25"/>
        </w:numPr>
        <w:spacing w:before="100" w:beforeAutospacing="1" w:after="100" w:afterAutospacing="1" w:line="324" w:lineRule="atLeast"/>
        <w:jc w:val="both"/>
        <w:rPr>
          <w:rFonts w:ascii="Arial" w:hAnsi="Arial" w:cs="Arial"/>
          <w:sz w:val="24"/>
          <w:szCs w:val="24"/>
        </w:rPr>
      </w:pPr>
      <w:r w:rsidRPr="004E7510">
        <w:rPr>
          <w:rFonts w:ascii="Arial" w:hAnsi="Arial" w:cs="Arial"/>
          <w:b/>
          <w:sz w:val="24"/>
          <w:szCs w:val="24"/>
        </w:rPr>
        <w:t xml:space="preserve">The Provincial Budget 2014 </w:t>
      </w:r>
      <w:r w:rsidR="00586E58" w:rsidRPr="004E7510">
        <w:rPr>
          <w:rFonts w:ascii="Arial" w:hAnsi="Arial" w:cs="Arial"/>
          <w:b/>
          <w:sz w:val="24"/>
          <w:szCs w:val="24"/>
        </w:rPr>
        <w:t>(2014-2015</w:t>
      </w:r>
      <w:r w:rsidR="00586E58" w:rsidRPr="004E7510">
        <w:rPr>
          <w:rFonts w:ascii="Arial" w:hAnsi="Arial" w:cs="Arial"/>
          <w:sz w:val="24"/>
          <w:szCs w:val="24"/>
        </w:rPr>
        <w:t xml:space="preserve">) </w:t>
      </w:r>
      <w:r w:rsidRPr="004E7510">
        <w:rPr>
          <w:rFonts w:ascii="Arial" w:hAnsi="Arial" w:cs="Arial"/>
          <w:sz w:val="24"/>
          <w:szCs w:val="24"/>
        </w:rPr>
        <w:t xml:space="preserve">- </w:t>
      </w:r>
      <w:r w:rsidR="00DF16B5" w:rsidRPr="004E7510">
        <w:rPr>
          <w:rFonts w:ascii="Arial" w:hAnsi="Arial" w:cs="Arial"/>
          <w:sz w:val="24"/>
          <w:szCs w:val="24"/>
        </w:rPr>
        <w:t xml:space="preserve">was passed </w:t>
      </w:r>
      <w:r w:rsidRPr="004E7510">
        <w:rPr>
          <w:rFonts w:ascii="Arial" w:hAnsi="Arial" w:cs="Arial"/>
          <w:sz w:val="24"/>
          <w:szCs w:val="24"/>
        </w:rPr>
        <w:t xml:space="preserve">in July – we do know that means more </w:t>
      </w:r>
      <w:r w:rsidR="00A82FC4" w:rsidRPr="004E7510">
        <w:rPr>
          <w:rFonts w:ascii="Arial" w:hAnsi="Arial" w:cs="Arial"/>
          <w:sz w:val="24"/>
          <w:szCs w:val="24"/>
        </w:rPr>
        <w:t xml:space="preserve">provincial </w:t>
      </w:r>
      <w:r w:rsidRPr="004E7510">
        <w:rPr>
          <w:rFonts w:ascii="Arial" w:hAnsi="Arial" w:cs="Arial"/>
          <w:sz w:val="24"/>
          <w:szCs w:val="24"/>
        </w:rPr>
        <w:t xml:space="preserve">funding again this year for child care </w:t>
      </w:r>
      <w:r w:rsidR="00586E58" w:rsidRPr="004E7510">
        <w:rPr>
          <w:rFonts w:ascii="Arial" w:hAnsi="Arial" w:cs="Arial"/>
          <w:sz w:val="24"/>
          <w:szCs w:val="24"/>
        </w:rPr>
        <w:t>(3 years funding was announced in 2012)</w:t>
      </w:r>
      <w:r w:rsidR="00191187" w:rsidRPr="004E7510">
        <w:rPr>
          <w:rFonts w:ascii="Arial" w:hAnsi="Arial" w:cs="Arial"/>
          <w:sz w:val="24"/>
          <w:szCs w:val="24"/>
        </w:rPr>
        <w:t>,</w:t>
      </w:r>
      <w:r w:rsidR="00586E58" w:rsidRPr="004E7510">
        <w:rPr>
          <w:rFonts w:ascii="Arial" w:hAnsi="Arial" w:cs="Arial"/>
          <w:sz w:val="24"/>
          <w:szCs w:val="24"/>
        </w:rPr>
        <w:t xml:space="preserve"> and </w:t>
      </w:r>
      <w:r w:rsidR="00A82FC4" w:rsidRPr="004E7510">
        <w:rPr>
          <w:rFonts w:ascii="Arial" w:hAnsi="Arial" w:cs="Arial"/>
          <w:sz w:val="24"/>
          <w:szCs w:val="24"/>
        </w:rPr>
        <w:t xml:space="preserve">that it means more for Toronto </w:t>
      </w:r>
      <w:r w:rsidR="00586E58" w:rsidRPr="004E7510">
        <w:rPr>
          <w:rFonts w:ascii="Arial" w:hAnsi="Arial" w:cs="Arial"/>
          <w:sz w:val="24"/>
          <w:szCs w:val="24"/>
        </w:rPr>
        <w:t>in 2015 (Provincial Child Care Funding &amp; Framework)</w:t>
      </w:r>
      <w:r w:rsidR="00DF16B5" w:rsidRPr="004E7510">
        <w:rPr>
          <w:rFonts w:ascii="Arial" w:hAnsi="Arial" w:cs="Arial"/>
          <w:sz w:val="24"/>
          <w:szCs w:val="24"/>
        </w:rPr>
        <w:t xml:space="preserve"> </w:t>
      </w:r>
      <w:r w:rsidR="00586E58" w:rsidRPr="004E7510">
        <w:rPr>
          <w:rFonts w:ascii="Arial" w:hAnsi="Arial" w:cs="Arial"/>
          <w:sz w:val="24"/>
          <w:szCs w:val="24"/>
        </w:rPr>
        <w:t xml:space="preserve">– </w:t>
      </w:r>
      <w:r w:rsidR="00586E58" w:rsidRPr="004E7510">
        <w:rPr>
          <w:rFonts w:ascii="Arial" w:hAnsi="Arial" w:cs="Arial"/>
          <w:sz w:val="24"/>
          <w:szCs w:val="24"/>
          <w:u w:val="single"/>
        </w:rPr>
        <w:t>we do not know yet</w:t>
      </w:r>
      <w:r w:rsidR="00586E58" w:rsidRPr="004E7510">
        <w:rPr>
          <w:rFonts w:ascii="Arial" w:hAnsi="Arial" w:cs="Arial"/>
          <w:sz w:val="24"/>
          <w:szCs w:val="24"/>
        </w:rPr>
        <w:t xml:space="preserve"> how much more</w:t>
      </w:r>
      <w:r w:rsidR="0024667E" w:rsidRPr="004E7510">
        <w:rPr>
          <w:rFonts w:ascii="Arial" w:hAnsi="Arial" w:cs="Arial"/>
          <w:sz w:val="24"/>
          <w:szCs w:val="24"/>
        </w:rPr>
        <w:t xml:space="preserve"> – we hope to get this</w:t>
      </w:r>
      <w:r w:rsidR="00586E58" w:rsidRPr="004E7510">
        <w:rPr>
          <w:rFonts w:ascii="Arial" w:hAnsi="Arial" w:cs="Arial"/>
          <w:sz w:val="24"/>
          <w:szCs w:val="24"/>
        </w:rPr>
        <w:t xml:space="preserve"> info ahead of City Budget time – and </w:t>
      </w:r>
      <w:r w:rsidR="00191187" w:rsidRPr="004E7510">
        <w:rPr>
          <w:rFonts w:ascii="Arial" w:hAnsi="Arial" w:cs="Arial"/>
          <w:sz w:val="24"/>
          <w:szCs w:val="24"/>
        </w:rPr>
        <w:t xml:space="preserve">we </w:t>
      </w:r>
      <w:r w:rsidR="00586E58" w:rsidRPr="004E7510">
        <w:rPr>
          <w:rFonts w:ascii="Arial" w:hAnsi="Arial" w:cs="Arial"/>
          <w:sz w:val="24"/>
          <w:szCs w:val="24"/>
        </w:rPr>
        <w:t>are asking!</w:t>
      </w:r>
    </w:p>
    <w:p w:rsidR="00655887" w:rsidRPr="004E7510" w:rsidRDefault="002770AD" w:rsidP="00655887">
      <w:pPr>
        <w:pStyle w:val="ListParagraph"/>
        <w:numPr>
          <w:ilvl w:val="0"/>
          <w:numId w:val="25"/>
        </w:numPr>
        <w:spacing w:before="100" w:beforeAutospacing="1" w:after="100" w:afterAutospacing="1" w:line="324" w:lineRule="atLeast"/>
        <w:jc w:val="both"/>
        <w:rPr>
          <w:rFonts w:ascii="Arial" w:hAnsi="Arial" w:cs="Arial"/>
          <w:sz w:val="24"/>
          <w:szCs w:val="24"/>
        </w:rPr>
      </w:pPr>
      <w:r w:rsidRPr="004E7510">
        <w:rPr>
          <w:rFonts w:ascii="Arial" w:hAnsi="Arial" w:cs="Arial"/>
          <w:b/>
          <w:sz w:val="24"/>
          <w:szCs w:val="24"/>
        </w:rPr>
        <w:t xml:space="preserve">The </w:t>
      </w:r>
      <w:r w:rsidR="00586E58" w:rsidRPr="004E7510">
        <w:rPr>
          <w:rFonts w:ascii="Arial" w:hAnsi="Arial" w:cs="Arial"/>
          <w:b/>
          <w:sz w:val="24"/>
          <w:szCs w:val="24"/>
        </w:rPr>
        <w:t>Child Care</w:t>
      </w:r>
      <w:r w:rsidR="00191187" w:rsidRPr="004E7510">
        <w:rPr>
          <w:rFonts w:ascii="Arial" w:hAnsi="Arial" w:cs="Arial"/>
          <w:b/>
          <w:sz w:val="24"/>
          <w:szCs w:val="24"/>
        </w:rPr>
        <w:t xml:space="preserve"> </w:t>
      </w:r>
      <w:r w:rsidRPr="004E7510">
        <w:rPr>
          <w:rFonts w:ascii="Arial" w:hAnsi="Arial" w:cs="Arial"/>
          <w:b/>
          <w:sz w:val="24"/>
          <w:szCs w:val="24"/>
        </w:rPr>
        <w:t>Modernization Act (Bill 143)</w:t>
      </w:r>
      <w:r w:rsidRPr="004E7510">
        <w:rPr>
          <w:rFonts w:ascii="Arial" w:hAnsi="Arial" w:cs="Arial"/>
          <w:sz w:val="24"/>
          <w:szCs w:val="24"/>
        </w:rPr>
        <w:t xml:space="preserve"> </w:t>
      </w:r>
      <w:r w:rsidR="00852765" w:rsidRPr="004E7510">
        <w:rPr>
          <w:rFonts w:ascii="Arial" w:hAnsi="Arial" w:cs="Arial"/>
          <w:sz w:val="24"/>
          <w:szCs w:val="24"/>
        </w:rPr>
        <w:t>–</w:t>
      </w:r>
      <w:r w:rsidR="00DF16B5" w:rsidRPr="004E7510">
        <w:rPr>
          <w:rFonts w:ascii="Arial" w:hAnsi="Arial" w:cs="Arial"/>
          <w:sz w:val="24"/>
          <w:szCs w:val="24"/>
        </w:rPr>
        <w:t xml:space="preserve"> </w:t>
      </w:r>
      <w:r w:rsidR="00852765" w:rsidRPr="004E7510">
        <w:rPr>
          <w:rFonts w:ascii="Arial" w:hAnsi="Arial" w:cs="Arial"/>
          <w:sz w:val="24"/>
          <w:szCs w:val="24"/>
        </w:rPr>
        <w:t xml:space="preserve">has passed second reading  (October 23) - </w:t>
      </w:r>
      <w:r w:rsidR="00DF16B5" w:rsidRPr="004E7510">
        <w:rPr>
          <w:rFonts w:ascii="Arial" w:hAnsi="Arial" w:cs="Arial"/>
          <w:sz w:val="24"/>
          <w:szCs w:val="24"/>
        </w:rPr>
        <w:t xml:space="preserve">some good </w:t>
      </w:r>
      <w:r w:rsidR="00191187" w:rsidRPr="004E7510">
        <w:rPr>
          <w:rFonts w:ascii="Arial" w:hAnsi="Arial" w:cs="Arial"/>
          <w:sz w:val="24"/>
          <w:szCs w:val="24"/>
        </w:rPr>
        <w:t>things will come out of this</w:t>
      </w:r>
      <w:r w:rsidR="00852765" w:rsidRPr="004E7510">
        <w:rPr>
          <w:rFonts w:ascii="Arial" w:hAnsi="Arial" w:cs="Arial"/>
          <w:sz w:val="24"/>
          <w:szCs w:val="24"/>
        </w:rPr>
        <w:t xml:space="preserve"> – but </w:t>
      </w:r>
      <w:r w:rsidRPr="004E7510">
        <w:rPr>
          <w:rFonts w:ascii="Arial" w:hAnsi="Arial" w:cs="Arial"/>
          <w:sz w:val="24"/>
          <w:szCs w:val="24"/>
        </w:rPr>
        <w:t xml:space="preserve">it also carries changes that </w:t>
      </w:r>
      <w:r w:rsidR="00852765" w:rsidRPr="004E7510">
        <w:rPr>
          <w:rFonts w:ascii="Arial" w:hAnsi="Arial" w:cs="Arial"/>
          <w:sz w:val="24"/>
          <w:szCs w:val="24"/>
        </w:rPr>
        <w:t xml:space="preserve">we need to be </w:t>
      </w:r>
      <w:r w:rsidRPr="004E7510">
        <w:rPr>
          <w:rFonts w:ascii="Arial" w:hAnsi="Arial" w:cs="Arial"/>
          <w:sz w:val="24"/>
          <w:szCs w:val="24"/>
        </w:rPr>
        <w:t>ready for -</w:t>
      </w:r>
      <w:r w:rsidR="00852765" w:rsidRPr="004E7510">
        <w:rPr>
          <w:rFonts w:ascii="Arial" w:hAnsi="Arial" w:cs="Arial"/>
          <w:sz w:val="24"/>
          <w:szCs w:val="24"/>
        </w:rPr>
        <w:t xml:space="preserve"> School Age care in particular</w:t>
      </w:r>
      <w:r w:rsidR="00A82FC4" w:rsidRPr="004E7510">
        <w:rPr>
          <w:rFonts w:ascii="Arial" w:hAnsi="Arial" w:cs="Arial"/>
          <w:sz w:val="24"/>
          <w:szCs w:val="24"/>
        </w:rPr>
        <w:t xml:space="preserve">. This </w:t>
      </w:r>
      <w:r w:rsidRPr="004E7510">
        <w:rPr>
          <w:rFonts w:ascii="Arial" w:hAnsi="Arial" w:cs="Arial"/>
          <w:sz w:val="24"/>
          <w:szCs w:val="24"/>
        </w:rPr>
        <w:t xml:space="preserve">Bill </w:t>
      </w:r>
      <w:r w:rsidR="00A82FC4" w:rsidRPr="004E7510">
        <w:rPr>
          <w:rFonts w:ascii="Arial" w:hAnsi="Arial" w:cs="Arial"/>
          <w:sz w:val="24"/>
          <w:szCs w:val="24"/>
        </w:rPr>
        <w:t xml:space="preserve">should now go back to committee? We may see further consultation? </w:t>
      </w:r>
      <w:r w:rsidRPr="004E7510">
        <w:rPr>
          <w:rFonts w:ascii="Arial" w:hAnsi="Arial" w:cs="Arial"/>
          <w:sz w:val="24"/>
          <w:szCs w:val="24"/>
        </w:rPr>
        <w:t xml:space="preserve">(OCBCC) </w:t>
      </w:r>
      <w:r w:rsidR="00655887" w:rsidRPr="004E7510">
        <w:rPr>
          <w:rFonts w:ascii="Arial" w:hAnsi="Arial" w:cs="Arial"/>
          <w:sz w:val="24"/>
          <w:szCs w:val="24"/>
        </w:rPr>
        <w:t xml:space="preserve">- </w:t>
      </w:r>
      <w:r w:rsidRPr="004E7510">
        <w:rPr>
          <w:rFonts w:ascii="Arial" w:hAnsi="Arial" w:cs="Arial"/>
          <w:sz w:val="24"/>
          <w:szCs w:val="24"/>
        </w:rPr>
        <w:t xml:space="preserve">especially in light of the Ombudsman’s Report on </w:t>
      </w:r>
      <w:proofErr w:type="spellStart"/>
      <w:r w:rsidRPr="004E7510">
        <w:rPr>
          <w:rFonts w:ascii="Arial" w:hAnsi="Arial" w:cs="Arial"/>
          <w:sz w:val="24"/>
          <w:szCs w:val="24"/>
        </w:rPr>
        <w:t>unliscensed</w:t>
      </w:r>
      <w:proofErr w:type="spellEnd"/>
      <w:r w:rsidRPr="004E7510">
        <w:rPr>
          <w:rFonts w:ascii="Arial" w:hAnsi="Arial" w:cs="Arial"/>
          <w:sz w:val="24"/>
          <w:szCs w:val="24"/>
        </w:rPr>
        <w:t xml:space="preserve"> child care</w:t>
      </w:r>
      <w:r w:rsidR="00655887" w:rsidRPr="004E7510">
        <w:rPr>
          <w:rFonts w:ascii="Arial" w:hAnsi="Arial" w:cs="Arial"/>
          <w:sz w:val="24"/>
          <w:szCs w:val="24"/>
        </w:rPr>
        <w:t xml:space="preserve">. . </w:t>
      </w:r>
    </w:p>
    <w:p w:rsidR="00655887" w:rsidRPr="004E7510" w:rsidRDefault="002770AD" w:rsidP="00655887">
      <w:pPr>
        <w:pStyle w:val="ListParagraph"/>
        <w:numPr>
          <w:ilvl w:val="0"/>
          <w:numId w:val="25"/>
        </w:numPr>
        <w:spacing w:before="100" w:beforeAutospacing="1" w:after="100" w:afterAutospacing="1" w:line="324" w:lineRule="atLeast"/>
        <w:rPr>
          <w:rFonts w:ascii="Arial" w:hAnsi="Arial" w:cs="Arial"/>
          <w:sz w:val="24"/>
          <w:szCs w:val="24"/>
        </w:rPr>
      </w:pPr>
      <w:r w:rsidRPr="004E7510">
        <w:rPr>
          <w:rFonts w:ascii="Arial" w:hAnsi="Arial" w:cs="Arial"/>
          <w:b/>
          <w:sz w:val="24"/>
          <w:szCs w:val="24"/>
        </w:rPr>
        <w:t>The Provincial Ombudsman</w:t>
      </w:r>
      <w:r w:rsidR="00072664" w:rsidRPr="004E7510">
        <w:rPr>
          <w:rFonts w:ascii="Arial" w:hAnsi="Arial" w:cs="Arial"/>
          <w:sz w:val="24"/>
          <w:szCs w:val="24"/>
        </w:rPr>
        <w:t xml:space="preserve"> released a</w:t>
      </w:r>
      <w:r w:rsidR="00A82FC4" w:rsidRPr="004E7510">
        <w:rPr>
          <w:rFonts w:ascii="Arial" w:hAnsi="Arial" w:cs="Arial"/>
          <w:sz w:val="24"/>
          <w:szCs w:val="24"/>
        </w:rPr>
        <w:t xml:space="preserve"> </w:t>
      </w:r>
      <w:r w:rsidRPr="004E7510">
        <w:rPr>
          <w:rFonts w:ascii="Arial" w:hAnsi="Arial" w:cs="Arial"/>
          <w:sz w:val="24"/>
          <w:szCs w:val="24"/>
        </w:rPr>
        <w:t>scathing report (</w:t>
      </w:r>
      <w:r w:rsidRPr="004E7510">
        <w:rPr>
          <w:rFonts w:ascii="Arial" w:hAnsi="Arial" w:cs="Arial"/>
          <w:sz w:val="24"/>
          <w:szCs w:val="24"/>
          <w:lang w:eastAsia="en-CA"/>
        </w:rPr>
        <w:t>October 22) that is important to catch</w:t>
      </w:r>
      <w:r w:rsidR="00655887" w:rsidRPr="004E7510">
        <w:rPr>
          <w:rFonts w:ascii="Arial" w:hAnsi="Arial" w:cs="Arial"/>
          <w:sz w:val="24"/>
          <w:szCs w:val="24"/>
          <w:lang w:eastAsia="en-CA"/>
        </w:rPr>
        <w:t xml:space="preserve">. The Toronto Star reported: </w:t>
      </w:r>
    </w:p>
    <w:p w:rsidR="00655887" w:rsidRPr="004E7510" w:rsidRDefault="002770AD" w:rsidP="00655887">
      <w:pPr>
        <w:pStyle w:val="ListParagraph"/>
        <w:spacing w:before="100" w:beforeAutospacing="1" w:after="100" w:afterAutospacing="1" w:line="324" w:lineRule="atLeast"/>
        <w:ind w:left="360"/>
        <w:rPr>
          <w:rFonts w:ascii="Arial" w:hAnsi="Arial" w:cs="Arial"/>
          <w:b/>
          <w:bCs/>
          <w:sz w:val="24"/>
          <w:szCs w:val="24"/>
          <w:lang w:eastAsia="en-CA"/>
        </w:rPr>
      </w:pPr>
      <w:r w:rsidRPr="004E7510">
        <w:rPr>
          <w:rFonts w:ascii="Arial" w:hAnsi="Arial" w:cs="Arial"/>
          <w:b/>
          <w:bCs/>
          <w:sz w:val="24"/>
          <w:szCs w:val="24"/>
          <w:lang w:eastAsia="en-CA"/>
        </w:rPr>
        <w:t>Ontario ombudsman slams ‘systematic government ineptitude’ for daycare deaths</w:t>
      </w:r>
      <w:r w:rsidR="00655887" w:rsidRPr="004E7510">
        <w:rPr>
          <w:rFonts w:ascii="Arial" w:hAnsi="Arial" w:cs="Arial"/>
          <w:b/>
          <w:bCs/>
          <w:sz w:val="24"/>
          <w:szCs w:val="24"/>
          <w:lang w:eastAsia="en-CA"/>
        </w:rPr>
        <w:t xml:space="preserve"> </w:t>
      </w:r>
    </w:p>
    <w:p w:rsidR="00072664" w:rsidRPr="00DD483C" w:rsidRDefault="002770AD" w:rsidP="00DD483C">
      <w:pPr>
        <w:pStyle w:val="ListParagraph"/>
        <w:spacing w:before="100" w:beforeAutospacing="1" w:after="100" w:afterAutospacing="1" w:line="324" w:lineRule="atLeast"/>
        <w:ind w:left="360"/>
        <w:rPr>
          <w:rFonts w:ascii="Arial" w:hAnsi="Arial" w:cs="Arial"/>
          <w:sz w:val="24"/>
          <w:szCs w:val="24"/>
        </w:rPr>
      </w:pPr>
      <w:r w:rsidRPr="004E7510">
        <w:rPr>
          <w:rFonts w:ascii="Arial" w:hAnsi="Arial" w:cs="Arial"/>
          <w:sz w:val="24"/>
          <w:szCs w:val="24"/>
          <w:lang w:eastAsia="en-CA"/>
        </w:rPr>
        <w:t xml:space="preserve">Andre Marin issued an unprecedented 113 recommendations, and calls the case of 2-year-old Eva </w:t>
      </w:r>
      <w:proofErr w:type="spellStart"/>
      <w:r w:rsidRPr="004E7510">
        <w:rPr>
          <w:rFonts w:ascii="Arial" w:hAnsi="Arial" w:cs="Arial"/>
          <w:sz w:val="24"/>
          <w:szCs w:val="24"/>
          <w:lang w:eastAsia="en-CA"/>
        </w:rPr>
        <w:t>Ravikovich’s</w:t>
      </w:r>
      <w:proofErr w:type="spellEnd"/>
      <w:r w:rsidRPr="004E7510">
        <w:rPr>
          <w:rFonts w:ascii="Arial" w:hAnsi="Arial" w:cs="Arial"/>
          <w:sz w:val="24"/>
          <w:szCs w:val="24"/>
          <w:lang w:eastAsia="en-CA"/>
        </w:rPr>
        <w:t xml:space="preserve"> death in a ‘brazenly illegal’ daycare, the ‘canary in the coal mine. </w:t>
      </w:r>
      <w:r w:rsidRPr="004E7510">
        <w:rPr>
          <w:rFonts w:ascii="Arial" w:hAnsi="Arial" w:cs="Arial"/>
          <w:sz w:val="24"/>
          <w:szCs w:val="24"/>
        </w:rPr>
        <w:t>“Our investigation revealed just how bad it was — and believe me, our title, Careless about Child Care, is putting it mildly,” Marin said in a written statement. “The momentum spurred by these children’s terrible deaths must not be lost</w:t>
      </w:r>
      <w:r w:rsidR="00655887" w:rsidRPr="004E7510">
        <w:rPr>
          <w:rFonts w:ascii="Arial" w:hAnsi="Arial" w:cs="Arial"/>
          <w:sz w:val="24"/>
          <w:szCs w:val="24"/>
        </w:rPr>
        <w:t>”</w:t>
      </w:r>
      <w:r w:rsidRPr="004E7510">
        <w:rPr>
          <w:rFonts w:ascii="Arial" w:hAnsi="Arial" w:cs="Arial"/>
          <w:sz w:val="24"/>
          <w:szCs w:val="24"/>
        </w:rPr>
        <w:t>.</w:t>
      </w:r>
      <w:hyperlink r:id="rId9" w:history="1">
        <w:r w:rsidR="00655887" w:rsidRPr="004E7510">
          <w:rPr>
            <w:rStyle w:val="Hyperlink"/>
            <w:rFonts w:ascii="Arial" w:hAnsi="Arial" w:cs="Arial"/>
            <w:sz w:val="24"/>
            <w:szCs w:val="24"/>
          </w:rPr>
          <w:t>http://www.thestar.com/news/gta/2014/10/22/ontario_ombudsman_slams_systematic_government_ineptitude_for_daycare_deaths.html</w:t>
        </w:r>
      </w:hyperlink>
    </w:p>
    <w:p w:rsidR="00995B38" w:rsidRPr="004E7510" w:rsidRDefault="00DD483C" w:rsidP="007B0019">
      <w:pPr>
        <w:jc w:val="both"/>
        <w:rPr>
          <w:rFonts w:ascii="Arial" w:hAnsi="Arial" w:cs="Arial"/>
          <w:b/>
          <w:sz w:val="32"/>
          <w:szCs w:val="32"/>
        </w:rPr>
      </w:pPr>
      <w:r>
        <w:rPr>
          <w:rFonts w:ascii="Arial" w:hAnsi="Arial" w:cs="Arial"/>
          <w:b/>
          <w:sz w:val="32"/>
          <w:szCs w:val="32"/>
        </w:rPr>
        <w:t>3) Municipal</w:t>
      </w:r>
      <w:r w:rsidR="00995B38" w:rsidRPr="004E7510">
        <w:rPr>
          <w:rFonts w:ascii="Arial" w:hAnsi="Arial" w:cs="Arial"/>
          <w:b/>
          <w:sz w:val="32"/>
          <w:szCs w:val="32"/>
        </w:rPr>
        <w:t xml:space="preserve"> </w:t>
      </w:r>
    </w:p>
    <w:p w:rsidR="00655887" w:rsidRPr="004E7510" w:rsidRDefault="00655887" w:rsidP="007B0019">
      <w:pPr>
        <w:jc w:val="both"/>
        <w:rPr>
          <w:rFonts w:ascii="Arial" w:hAnsi="Arial" w:cs="Arial"/>
          <w:b/>
          <w:sz w:val="32"/>
          <w:szCs w:val="32"/>
        </w:rPr>
      </w:pPr>
    </w:p>
    <w:p w:rsidR="00655887" w:rsidRPr="004E7510" w:rsidRDefault="00655887" w:rsidP="00F51549">
      <w:pPr>
        <w:pStyle w:val="ListParagraph"/>
        <w:numPr>
          <w:ilvl w:val="0"/>
          <w:numId w:val="27"/>
        </w:numPr>
        <w:jc w:val="both"/>
        <w:rPr>
          <w:rFonts w:ascii="Arial" w:hAnsi="Arial" w:cs="Arial"/>
          <w:b/>
          <w:sz w:val="24"/>
          <w:szCs w:val="24"/>
        </w:rPr>
      </w:pPr>
      <w:r w:rsidRPr="004E7510">
        <w:rPr>
          <w:rFonts w:ascii="Arial" w:hAnsi="Arial" w:cs="Arial"/>
          <w:b/>
          <w:sz w:val="24"/>
          <w:szCs w:val="24"/>
        </w:rPr>
        <w:t>Reminder: We are heading into a very important few months at the City level</w:t>
      </w:r>
    </w:p>
    <w:p w:rsidR="00655887" w:rsidRPr="004E7510" w:rsidRDefault="00655887" w:rsidP="007B0019">
      <w:pPr>
        <w:jc w:val="both"/>
        <w:rPr>
          <w:rFonts w:ascii="Arial" w:hAnsi="Arial" w:cs="Arial"/>
        </w:rPr>
      </w:pPr>
    </w:p>
    <w:p w:rsidR="00900EE0" w:rsidRPr="004E7510" w:rsidRDefault="00900EE0" w:rsidP="007B0019">
      <w:pPr>
        <w:jc w:val="both"/>
        <w:rPr>
          <w:rFonts w:ascii="Arial" w:hAnsi="Arial" w:cs="Arial"/>
        </w:rPr>
      </w:pPr>
      <w:r w:rsidRPr="004E7510">
        <w:rPr>
          <w:rFonts w:ascii="Arial" w:hAnsi="Arial" w:cs="Arial"/>
          <w:b/>
        </w:rPr>
        <w:t>October</w:t>
      </w:r>
      <w:r w:rsidRPr="004E7510">
        <w:rPr>
          <w:rFonts w:ascii="Arial" w:hAnsi="Arial" w:cs="Arial"/>
        </w:rPr>
        <w:t xml:space="preserve"> 28</w:t>
      </w:r>
      <w:r w:rsidR="00655887" w:rsidRPr="004E7510">
        <w:rPr>
          <w:rFonts w:ascii="Arial" w:hAnsi="Arial" w:cs="Arial"/>
        </w:rPr>
        <w:t xml:space="preserve"> – We elected a </w:t>
      </w:r>
      <w:r w:rsidR="00655887" w:rsidRPr="004E7510">
        <w:rPr>
          <w:rFonts w:ascii="Arial" w:hAnsi="Arial" w:cs="Arial"/>
          <w:b/>
        </w:rPr>
        <w:t>new City Council</w:t>
      </w:r>
      <w:r w:rsidR="00551937">
        <w:rPr>
          <w:rFonts w:ascii="Arial" w:hAnsi="Arial" w:cs="Arial"/>
          <w:b/>
        </w:rPr>
        <w:t xml:space="preserve"> </w:t>
      </w:r>
      <w:r w:rsidR="00655887" w:rsidRPr="004E7510">
        <w:rPr>
          <w:rFonts w:ascii="Arial" w:hAnsi="Arial" w:cs="Arial"/>
        </w:rPr>
        <w:t xml:space="preserve">– </w:t>
      </w:r>
      <w:r w:rsidRPr="004E7510">
        <w:rPr>
          <w:rFonts w:ascii="Arial" w:hAnsi="Arial" w:cs="Arial"/>
        </w:rPr>
        <w:t xml:space="preserve">the </w:t>
      </w:r>
      <w:r w:rsidR="00655887" w:rsidRPr="004E7510">
        <w:rPr>
          <w:rFonts w:ascii="Arial" w:hAnsi="Arial" w:cs="Arial"/>
        </w:rPr>
        <w:t xml:space="preserve">TCBCC will move to </w:t>
      </w:r>
      <w:r w:rsidRPr="004E7510">
        <w:rPr>
          <w:rFonts w:ascii="Arial" w:hAnsi="Arial" w:cs="Arial"/>
        </w:rPr>
        <w:t>Congratulate all 44 Councillors and the Mayor</w:t>
      </w:r>
      <w:r w:rsidR="00655887" w:rsidRPr="004E7510">
        <w:rPr>
          <w:rFonts w:ascii="Arial" w:hAnsi="Arial" w:cs="Arial"/>
        </w:rPr>
        <w:t xml:space="preserve"> </w:t>
      </w:r>
      <w:r w:rsidRPr="004E7510">
        <w:rPr>
          <w:rFonts w:ascii="Arial" w:hAnsi="Arial" w:cs="Arial"/>
        </w:rPr>
        <w:t>and get straight to work with our ELCC community to meet with / and encourage their support of child care</w:t>
      </w:r>
    </w:p>
    <w:p w:rsidR="00900EE0" w:rsidRPr="004E7510" w:rsidRDefault="00900EE0" w:rsidP="007B0019">
      <w:pPr>
        <w:jc w:val="both"/>
        <w:rPr>
          <w:rFonts w:ascii="Arial" w:hAnsi="Arial" w:cs="Arial"/>
        </w:rPr>
      </w:pPr>
    </w:p>
    <w:p w:rsidR="00D927E8" w:rsidRPr="004E7510" w:rsidRDefault="00900EE0" w:rsidP="007B0019">
      <w:pPr>
        <w:jc w:val="both"/>
        <w:rPr>
          <w:rFonts w:ascii="Arial" w:hAnsi="Arial" w:cs="Arial"/>
        </w:rPr>
      </w:pPr>
      <w:r w:rsidRPr="004E7510">
        <w:rPr>
          <w:rFonts w:ascii="Arial" w:hAnsi="Arial" w:cs="Arial"/>
          <w:b/>
        </w:rPr>
        <w:t>November</w:t>
      </w:r>
      <w:r w:rsidRPr="004E7510">
        <w:rPr>
          <w:rFonts w:ascii="Arial" w:hAnsi="Arial" w:cs="Arial"/>
        </w:rPr>
        <w:t xml:space="preserve"> – </w:t>
      </w:r>
      <w:r w:rsidRPr="004E7510">
        <w:rPr>
          <w:rFonts w:ascii="Arial" w:hAnsi="Arial" w:cs="Arial"/>
          <w:b/>
        </w:rPr>
        <w:t>Children’s Services Parent Consultations</w:t>
      </w:r>
      <w:r w:rsidRPr="004E7510">
        <w:rPr>
          <w:rFonts w:ascii="Arial" w:hAnsi="Arial" w:cs="Arial"/>
        </w:rPr>
        <w:t xml:space="preserve"> on the New Child Care Funding Formula (recommendations to go to Council in Spring 2015 for implementation 2016 onwards)</w:t>
      </w:r>
      <w:r w:rsidR="00655887" w:rsidRPr="004E7510">
        <w:rPr>
          <w:rFonts w:ascii="Arial" w:hAnsi="Arial" w:cs="Arial"/>
        </w:rPr>
        <w:t xml:space="preserve"> </w:t>
      </w:r>
      <w:r w:rsidR="00551937">
        <w:rPr>
          <w:rFonts w:ascii="Arial" w:hAnsi="Arial" w:cs="Arial"/>
        </w:rPr>
        <w:t>– We will need</w:t>
      </w:r>
      <w:r w:rsidR="00F51549" w:rsidRPr="004E7510">
        <w:rPr>
          <w:rFonts w:ascii="Arial" w:hAnsi="Arial" w:cs="Arial"/>
        </w:rPr>
        <w:t xml:space="preserve"> parents out and engaged</w:t>
      </w:r>
      <w:r w:rsidR="00551937">
        <w:rPr>
          <w:rFonts w:ascii="Arial" w:hAnsi="Arial" w:cs="Arial"/>
        </w:rPr>
        <w:t>!</w:t>
      </w:r>
    </w:p>
    <w:p w:rsidR="00900EE0" w:rsidRPr="004E7510" w:rsidRDefault="00900EE0" w:rsidP="007B0019">
      <w:pPr>
        <w:jc w:val="both"/>
        <w:rPr>
          <w:rFonts w:ascii="Arial" w:hAnsi="Arial" w:cs="Arial"/>
        </w:rPr>
      </w:pPr>
    </w:p>
    <w:p w:rsidR="00995B38" w:rsidRPr="004E7510" w:rsidRDefault="00900EE0" w:rsidP="007B0019">
      <w:pPr>
        <w:jc w:val="both"/>
        <w:rPr>
          <w:rFonts w:ascii="Arial" w:hAnsi="Arial" w:cs="Arial"/>
        </w:rPr>
      </w:pPr>
      <w:r w:rsidRPr="004E7510">
        <w:rPr>
          <w:rFonts w:ascii="Arial" w:hAnsi="Arial" w:cs="Arial"/>
          <w:b/>
        </w:rPr>
        <w:t>De</w:t>
      </w:r>
      <w:r w:rsidR="00F51549" w:rsidRPr="004E7510">
        <w:rPr>
          <w:rFonts w:ascii="Arial" w:hAnsi="Arial" w:cs="Arial"/>
          <w:b/>
        </w:rPr>
        <w:t>cember – January -</w:t>
      </w:r>
      <w:r w:rsidR="00F51549" w:rsidRPr="004E7510">
        <w:rPr>
          <w:rFonts w:ascii="Arial" w:hAnsi="Arial" w:cs="Arial"/>
        </w:rPr>
        <w:t xml:space="preserve"> </w:t>
      </w:r>
      <w:r w:rsidR="00F51549" w:rsidRPr="004E7510">
        <w:rPr>
          <w:rFonts w:ascii="Arial" w:hAnsi="Arial" w:cs="Arial"/>
          <w:b/>
        </w:rPr>
        <w:t>City Budget 2015</w:t>
      </w:r>
      <w:r w:rsidRPr="004E7510">
        <w:rPr>
          <w:rFonts w:ascii="Arial" w:hAnsi="Arial" w:cs="Arial"/>
        </w:rPr>
        <w:t xml:space="preserve"> </w:t>
      </w:r>
      <w:r w:rsidR="00F51549" w:rsidRPr="004E7510">
        <w:rPr>
          <w:rFonts w:ascii="Arial" w:hAnsi="Arial" w:cs="Arial"/>
        </w:rPr>
        <w:t xml:space="preserve">– </w:t>
      </w:r>
      <w:r w:rsidR="00551937">
        <w:rPr>
          <w:rFonts w:ascii="Arial" w:hAnsi="Arial" w:cs="Arial"/>
        </w:rPr>
        <w:t>The TCBCC and Child Care Community will depute</w:t>
      </w:r>
    </w:p>
    <w:p w:rsidR="00F51549" w:rsidRPr="004E7510" w:rsidRDefault="00F51549" w:rsidP="007B0019">
      <w:pPr>
        <w:jc w:val="both"/>
        <w:rPr>
          <w:rFonts w:ascii="Arial" w:hAnsi="Arial" w:cs="Arial"/>
        </w:rPr>
      </w:pPr>
    </w:p>
    <w:p w:rsidR="00F51549" w:rsidRPr="004E7510" w:rsidRDefault="00F51549" w:rsidP="00F51549">
      <w:pPr>
        <w:jc w:val="both"/>
        <w:rPr>
          <w:rFonts w:ascii="Arial" w:hAnsi="Arial" w:cs="Arial"/>
        </w:rPr>
      </w:pPr>
      <w:r w:rsidRPr="004E7510">
        <w:rPr>
          <w:rFonts w:ascii="Arial" w:hAnsi="Arial" w:cs="Arial"/>
          <w:b/>
        </w:rPr>
        <w:t>February – March 2015 – A New Child Care Funding Formula</w:t>
      </w:r>
      <w:r w:rsidRPr="004E7510">
        <w:rPr>
          <w:rFonts w:ascii="Arial" w:hAnsi="Arial" w:cs="Arial"/>
        </w:rPr>
        <w:t xml:space="preserve"> </w:t>
      </w:r>
      <w:r w:rsidR="00551937">
        <w:rPr>
          <w:rFonts w:ascii="Arial" w:hAnsi="Arial" w:cs="Arial"/>
        </w:rPr>
        <w:t>–</w:t>
      </w:r>
      <w:r w:rsidRPr="004E7510">
        <w:rPr>
          <w:rFonts w:ascii="Arial" w:hAnsi="Arial" w:cs="Arial"/>
        </w:rPr>
        <w:t xml:space="preserve"> </w:t>
      </w:r>
      <w:r w:rsidR="00551937">
        <w:rPr>
          <w:rFonts w:ascii="Arial" w:hAnsi="Arial" w:cs="Arial"/>
        </w:rPr>
        <w:t xml:space="preserve">The TCBCC and Child Care Community will depute </w:t>
      </w:r>
      <w:r w:rsidRPr="004E7510">
        <w:rPr>
          <w:rFonts w:ascii="Arial" w:hAnsi="Arial" w:cs="Arial"/>
        </w:rPr>
        <w:t xml:space="preserve"> (the new formula  will come into effect in 2016)</w:t>
      </w:r>
    </w:p>
    <w:p w:rsidR="00F51549" w:rsidRPr="004E7510" w:rsidRDefault="00F51549" w:rsidP="007B0019">
      <w:pPr>
        <w:jc w:val="both"/>
        <w:rPr>
          <w:rFonts w:ascii="Arial" w:hAnsi="Arial" w:cs="Arial"/>
        </w:rPr>
      </w:pPr>
    </w:p>
    <w:p w:rsidR="00F51549" w:rsidRPr="004E7510" w:rsidRDefault="00F51549" w:rsidP="007B0019">
      <w:pPr>
        <w:jc w:val="both"/>
        <w:rPr>
          <w:rFonts w:ascii="Arial" w:hAnsi="Arial" w:cs="Arial"/>
        </w:rPr>
      </w:pPr>
      <w:r w:rsidRPr="004E7510">
        <w:rPr>
          <w:rFonts w:ascii="Arial" w:hAnsi="Arial" w:cs="Arial"/>
        </w:rPr>
        <w:t>In the upcoming months we will be exploring:</w:t>
      </w:r>
    </w:p>
    <w:p w:rsidR="00F51549" w:rsidRPr="004E7510" w:rsidRDefault="00F51549" w:rsidP="007B0019">
      <w:pPr>
        <w:jc w:val="both"/>
        <w:rPr>
          <w:rFonts w:ascii="Arial" w:hAnsi="Arial" w:cs="Arial"/>
        </w:rPr>
      </w:pPr>
    </w:p>
    <w:p w:rsidR="00F51549" w:rsidRPr="004E7510" w:rsidRDefault="00F51549" w:rsidP="007B0019">
      <w:pPr>
        <w:jc w:val="both"/>
        <w:rPr>
          <w:rFonts w:ascii="Arial" w:hAnsi="Arial" w:cs="Arial"/>
        </w:rPr>
      </w:pPr>
      <w:r w:rsidRPr="004E7510">
        <w:rPr>
          <w:rFonts w:ascii="Arial" w:hAnsi="Arial" w:cs="Arial"/>
        </w:rPr>
        <w:t>- Provincial / City cost sharing – as Provincial funding increases, has City funding kept up?</w:t>
      </w:r>
    </w:p>
    <w:p w:rsidR="00D74CA6" w:rsidRDefault="00F51549" w:rsidP="00551937">
      <w:pPr>
        <w:jc w:val="both"/>
        <w:rPr>
          <w:rFonts w:ascii="Arial" w:hAnsi="Arial" w:cs="Arial"/>
        </w:rPr>
      </w:pPr>
      <w:r w:rsidRPr="004E7510">
        <w:rPr>
          <w:rFonts w:ascii="Arial" w:hAnsi="Arial" w:cs="Arial"/>
        </w:rPr>
        <w:t xml:space="preserve">- </w:t>
      </w:r>
      <w:r w:rsidR="00551937">
        <w:rPr>
          <w:rFonts w:ascii="Arial" w:hAnsi="Arial" w:cs="Arial"/>
        </w:rPr>
        <w:t>After-School Recreation Care (</w:t>
      </w:r>
      <w:r w:rsidRPr="004E7510">
        <w:rPr>
          <w:rFonts w:ascii="Arial" w:hAnsi="Arial" w:cs="Arial"/>
        </w:rPr>
        <w:t>A.R.C.</w:t>
      </w:r>
      <w:r w:rsidR="00551937">
        <w:rPr>
          <w:rFonts w:ascii="Arial" w:hAnsi="Arial" w:cs="Arial"/>
        </w:rPr>
        <w:t>)</w:t>
      </w:r>
      <w:r w:rsidRPr="004E7510">
        <w:rPr>
          <w:rFonts w:ascii="Arial" w:hAnsi="Arial" w:cs="Arial"/>
        </w:rPr>
        <w:t xml:space="preserve"> – what kind of Provincial or City funding goes into A.R.C. to keep parent fees so low?</w:t>
      </w:r>
    </w:p>
    <w:p w:rsidR="00D74CA6" w:rsidRDefault="00D74CA6" w:rsidP="00551937">
      <w:pPr>
        <w:jc w:val="both"/>
        <w:rPr>
          <w:rFonts w:ascii="Arial" w:hAnsi="Arial" w:cs="Arial"/>
        </w:rPr>
      </w:pPr>
    </w:p>
    <w:p w:rsidR="00D74CA6" w:rsidRDefault="00D74CA6" w:rsidP="00551937">
      <w:pPr>
        <w:jc w:val="both"/>
        <w:rPr>
          <w:rFonts w:ascii="Arial" w:hAnsi="Arial" w:cs="Arial"/>
        </w:rPr>
      </w:pPr>
      <w:r>
        <w:rPr>
          <w:rFonts w:ascii="Arial" w:hAnsi="Arial" w:cs="Arial"/>
          <w:b/>
        </w:rPr>
        <w:t>SURVEY ON THE NEW EARLY LEARNING AND CARE ASSESSMENT OF QUALITY IMPROVEMENTS (ELCAQI) TOOL</w:t>
      </w:r>
    </w:p>
    <w:p w:rsidR="00D74CA6" w:rsidRDefault="00D74CA6" w:rsidP="00551937">
      <w:pPr>
        <w:jc w:val="both"/>
        <w:rPr>
          <w:rFonts w:ascii="Arial" w:hAnsi="Arial" w:cs="Arial"/>
        </w:rPr>
      </w:pPr>
    </w:p>
    <w:p w:rsidR="00D74CA6" w:rsidRDefault="00D74CA6" w:rsidP="00551937">
      <w:pPr>
        <w:jc w:val="both"/>
        <w:rPr>
          <w:rFonts w:ascii="Arial" w:hAnsi="Arial" w:cs="Arial"/>
        </w:rPr>
      </w:pPr>
      <w:r>
        <w:rPr>
          <w:rFonts w:ascii="Arial" w:hAnsi="Arial" w:cs="Arial"/>
        </w:rPr>
        <w:t xml:space="preserve">Over a two month period between June and August 2014 a survey was conducted among 163 community based non-profit Child Care centres in the City of Toronto by the TCBCC. The purpose of the survey was to discover if the new ELCAQI tool is valuable to the child care community. </w:t>
      </w:r>
    </w:p>
    <w:p w:rsidR="00D74CA6" w:rsidRDefault="00D74CA6" w:rsidP="00D74CA6">
      <w:pPr>
        <w:shd w:val="clear" w:color="auto" w:fill="FFFFFF"/>
        <w:rPr>
          <w:rFonts w:ascii="Arial" w:hAnsi="Arial" w:cs="Arial"/>
        </w:rPr>
      </w:pPr>
    </w:p>
    <w:p w:rsidR="00D74CA6" w:rsidRPr="00D74CA6" w:rsidRDefault="00D74CA6" w:rsidP="00D74CA6">
      <w:pPr>
        <w:shd w:val="clear" w:color="auto" w:fill="FFFFFF"/>
        <w:rPr>
          <w:rFonts w:ascii="Arial" w:hAnsi="Arial"/>
          <w:color w:val="222222"/>
          <w:szCs w:val="22"/>
          <w:lang w:val="en-US" w:eastAsia="en-US"/>
        </w:rPr>
      </w:pPr>
      <w:r w:rsidRPr="00D74CA6">
        <w:rPr>
          <w:rFonts w:ascii="Arial" w:hAnsi="Arial"/>
          <w:color w:val="222222"/>
          <w:szCs w:val="22"/>
          <w:lang w:val="en-US" w:eastAsia="en-US"/>
        </w:rPr>
        <w:t>The survey was conducted by means of an online questionn</w:t>
      </w:r>
      <w:r>
        <w:rPr>
          <w:rFonts w:ascii="Arial" w:hAnsi="Arial"/>
          <w:color w:val="222222"/>
          <w:szCs w:val="22"/>
          <w:lang w:val="en-US" w:eastAsia="en-US"/>
        </w:rPr>
        <w:t>aire emailed to Supervisors of Child C</w:t>
      </w:r>
      <w:r w:rsidRPr="00D74CA6">
        <w:rPr>
          <w:rFonts w:ascii="Arial" w:hAnsi="Arial"/>
          <w:color w:val="222222"/>
          <w:szCs w:val="22"/>
          <w:lang w:val="en-US" w:eastAsia="en-US"/>
        </w:rPr>
        <w:t xml:space="preserve">are </w:t>
      </w:r>
      <w:proofErr w:type="spellStart"/>
      <w:r w:rsidRPr="00D74CA6">
        <w:rPr>
          <w:rFonts w:ascii="Arial" w:hAnsi="Arial"/>
          <w:color w:val="222222"/>
          <w:szCs w:val="22"/>
          <w:lang w:val="en-US" w:eastAsia="en-US"/>
        </w:rPr>
        <w:t>centres</w:t>
      </w:r>
      <w:proofErr w:type="spellEnd"/>
      <w:r w:rsidRPr="00D74CA6">
        <w:rPr>
          <w:rFonts w:ascii="Arial" w:hAnsi="Arial"/>
          <w:color w:val="222222"/>
          <w:szCs w:val="22"/>
          <w:lang w:val="en-US" w:eastAsia="en-US"/>
        </w:rPr>
        <w:t xml:space="preserve"> that are members of the TCBCC.  The first part of the survey dealt with the content and application of the ELCAQI tool. The second section was concerned with relationsh</w:t>
      </w:r>
      <w:r>
        <w:rPr>
          <w:rFonts w:ascii="Arial" w:hAnsi="Arial"/>
          <w:color w:val="222222"/>
          <w:szCs w:val="22"/>
          <w:lang w:val="en-US" w:eastAsia="en-US"/>
        </w:rPr>
        <w:t>ips between City staff and the Child C</w:t>
      </w:r>
      <w:r w:rsidRPr="00D74CA6">
        <w:rPr>
          <w:rFonts w:ascii="Arial" w:hAnsi="Arial"/>
          <w:color w:val="222222"/>
          <w:szCs w:val="22"/>
          <w:lang w:val="en-US" w:eastAsia="en-US"/>
        </w:rPr>
        <w:t xml:space="preserve">are </w:t>
      </w:r>
      <w:proofErr w:type="spellStart"/>
      <w:r w:rsidRPr="00D74CA6">
        <w:rPr>
          <w:rFonts w:ascii="Arial" w:hAnsi="Arial"/>
          <w:color w:val="222222"/>
          <w:szCs w:val="22"/>
          <w:lang w:val="en-US" w:eastAsia="en-US"/>
        </w:rPr>
        <w:t>centres</w:t>
      </w:r>
      <w:proofErr w:type="spellEnd"/>
      <w:r w:rsidRPr="00D74CA6">
        <w:rPr>
          <w:rFonts w:ascii="Arial" w:hAnsi="Arial"/>
          <w:color w:val="222222"/>
          <w:szCs w:val="22"/>
          <w:lang w:val="en-US" w:eastAsia="en-US"/>
        </w:rPr>
        <w:t>. The third section looked at the perception by the general public of the posted scores online.</w:t>
      </w:r>
    </w:p>
    <w:p w:rsidR="00D74CA6" w:rsidRPr="00D74CA6" w:rsidRDefault="00D74CA6" w:rsidP="00D74CA6">
      <w:pPr>
        <w:shd w:val="clear" w:color="auto" w:fill="FFFFFF"/>
        <w:rPr>
          <w:rFonts w:ascii="Arial" w:hAnsi="Arial"/>
          <w:color w:val="222222"/>
          <w:szCs w:val="22"/>
          <w:lang w:val="en-US" w:eastAsia="en-US"/>
        </w:rPr>
      </w:pPr>
      <w:r w:rsidRPr="00D74CA6">
        <w:rPr>
          <w:rFonts w:ascii="Arial" w:hAnsi="Arial"/>
          <w:color w:val="222222"/>
          <w:szCs w:val="22"/>
          <w:lang w:val="en-US" w:eastAsia="en-US"/>
        </w:rPr>
        <w:t> </w:t>
      </w:r>
    </w:p>
    <w:p w:rsidR="001869D6" w:rsidRDefault="00D74CA6" w:rsidP="00D74CA6">
      <w:pPr>
        <w:shd w:val="clear" w:color="auto" w:fill="FFFFFF"/>
        <w:rPr>
          <w:rFonts w:ascii="Arial" w:hAnsi="Arial"/>
          <w:color w:val="222222"/>
          <w:szCs w:val="22"/>
          <w:lang w:val="en-US" w:eastAsia="en-US"/>
        </w:rPr>
      </w:pPr>
      <w:r w:rsidRPr="00D74CA6">
        <w:rPr>
          <w:rFonts w:ascii="Arial" w:hAnsi="Arial"/>
          <w:color w:val="222222"/>
          <w:szCs w:val="22"/>
          <w:lang w:val="en-US" w:eastAsia="en-US"/>
        </w:rPr>
        <w:t>Out of the 163 programs we surveyed, 90 responses were received; this reflects a response rate of 55%, which is deemed a good response.</w:t>
      </w:r>
    </w:p>
    <w:p w:rsidR="001869D6" w:rsidRDefault="001869D6" w:rsidP="00D74CA6">
      <w:pPr>
        <w:shd w:val="clear" w:color="auto" w:fill="FFFFFF"/>
        <w:rPr>
          <w:rFonts w:ascii="Arial" w:hAnsi="Arial"/>
          <w:color w:val="222222"/>
          <w:szCs w:val="22"/>
          <w:lang w:val="en-US" w:eastAsia="en-US"/>
        </w:rPr>
      </w:pPr>
    </w:p>
    <w:p w:rsidR="00D74CA6" w:rsidRPr="00D74CA6" w:rsidRDefault="00D74CA6" w:rsidP="00D74CA6">
      <w:pPr>
        <w:shd w:val="clear" w:color="auto" w:fill="FFFFFF"/>
        <w:rPr>
          <w:rFonts w:ascii="Arial" w:hAnsi="Arial"/>
          <w:color w:val="222222"/>
          <w:szCs w:val="22"/>
          <w:lang w:val="en-US" w:eastAsia="en-US"/>
        </w:rPr>
      </w:pPr>
    </w:p>
    <w:p w:rsidR="00E633BF" w:rsidRPr="00D74CA6" w:rsidRDefault="0074143F" w:rsidP="00551937">
      <w:pPr>
        <w:jc w:val="both"/>
        <w:rPr>
          <w:rFonts w:ascii="Arial" w:hAnsi="Arial" w:cs="Arial"/>
        </w:rPr>
      </w:pPr>
      <w:hyperlink r:id="rId10" w:history="1">
        <w:r w:rsidR="001869D6" w:rsidRPr="001869D6">
          <w:rPr>
            <w:rStyle w:val="Hyperlink"/>
            <w:rFonts w:ascii="Arial" w:hAnsi="Arial" w:cs="Arial"/>
          </w:rPr>
          <w:t xml:space="preserve">ELCAQI Survey Results </w:t>
        </w:r>
      </w:hyperlink>
      <w:r w:rsidR="001869D6">
        <w:rPr>
          <w:rFonts w:ascii="Arial" w:hAnsi="Arial" w:cs="Arial"/>
        </w:rPr>
        <w:t xml:space="preserve"> </w:t>
      </w: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p>
    <w:p w:rsidR="00AD60AC" w:rsidRPr="00AD60AC" w:rsidRDefault="00AD60AC" w:rsidP="007B0019">
      <w:pPr>
        <w:ind w:right="55"/>
        <w:jc w:val="both"/>
        <w:rPr>
          <w:rFonts w:ascii="Arial" w:hAnsi="Arial" w:cs="Arial"/>
          <w:bCs/>
        </w:rPr>
      </w:pPr>
      <w:bookmarkStart w:id="0" w:name="_GoBack"/>
      <w:bookmarkEnd w:id="0"/>
    </w:p>
    <w:p w:rsidR="00AD60AC" w:rsidRPr="00AD60AC" w:rsidRDefault="00AD60AC" w:rsidP="007B0019">
      <w:pPr>
        <w:ind w:right="55"/>
        <w:jc w:val="both"/>
        <w:rPr>
          <w:rFonts w:ascii="Arial" w:hAnsi="Arial" w:cs="Arial"/>
          <w:bCs/>
        </w:rPr>
      </w:pPr>
    </w:p>
    <w:p w:rsidR="00F51549" w:rsidRPr="00072664" w:rsidRDefault="00F51549" w:rsidP="007B0019">
      <w:pPr>
        <w:ind w:right="55"/>
        <w:jc w:val="both"/>
        <w:rPr>
          <w:rFonts w:ascii="Arial" w:hAnsi="Arial" w:cs="Arial"/>
          <w:bCs/>
        </w:rPr>
      </w:pPr>
    </w:p>
    <w:sectPr w:rsidR="00F51549" w:rsidRPr="00072664" w:rsidSect="001A28D5">
      <w:headerReference w:type="default" r:id="rId11"/>
      <w:pgSz w:w="12240" w:h="15840"/>
      <w:pgMar w:top="1135" w:right="1355" w:bottom="992" w:left="907" w:gutter="0"/>
      <w:cols w:space="9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4CA6" w:rsidRDefault="00D74CA6">
      <w:r>
        <w:separator/>
      </w:r>
    </w:p>
  </w:endnote>
  <w:endnote w:type="continuationSeparator" w:id="1">
    <w:p w:rsidR="00D74CA6" w:rsidRDefault="00D74CA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4CA6" w:rsidRDefault="00D74CA6">
      <w:r>
        <w:separator/>
      </w:r>
    </w:p>
  </w:footnote>
  <w:footnote w:type="continuationSeparator" w:id="1">
    <w:p w:rsidR="00D74CA6" w:rsidRDefault="00D74CA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4CA6" w:rsidRDefault="0074143F" w:rsidP="00481CC0">
    <w:pPr>
      <w:pStyle w:val="Header"/>
      <w:framePr w:wrap="auto" w:vAnchor="text" w:hAnchor="margin" w:xAlign="right" w:y="1"/>
      <w:rPr>
        <w:rStyle w:val="PageNumber"/>
      </w:rPr>
    </w:pPr>
    <w:r>
      <w:rPr>
        <w:rStyle w:val="PageNumber"/>
      </w:rPr>
      <w:fldChar w:fldCharType="begin"/>
    </w:r>
    <w:r w:rsidR="00D74CA6">
      <w:rPr>
        <w:rStyle w:val="PageNumber"/>
      </w:rPr>
      <w:instrText xml:space="preserve">PAGE  </w:instrText>
    </w:r>
    <w:r>
      <w:rPr>
        <w:rStyle w:val="PageNumber"/>
      </w:rPr>
      <w:fldChar w:fldCharType="separate"/>
    </w:r>
    <w:r w:rsidR="003A0F04">
      <w:rPr>
        <w:rStyle w:val="PageNumber"/>
        <w:noProof/>
      </w:rPr>
      <w:t>1</w:t>
    </w:r>
    <w:r>
      <w:rPr>
        <w:rStyle w:val="PageNumber"/>
      </w:rPr>
      <w:fldChar w:fldCharType="end"/>
    </w:r>
  </w:p>
  <w:p w:rsidR="00D74CA6" w:rsidRDefault="00D74CA6" w:rsidP="003E2B77">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B80EEF"/>
    <w:multiLevelType w:val="hybridMultilevel"/>
    <w:tmpl w:val="348A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A7027F"/>
    <w:multiLevelType w:val="hybridMultilevel"/>
    <w:tmpl w:val="D0EA46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8B7E26"/>
    <w:multiLevelType w:val="hybridMultilevel"/>
    <w:tmpl w:val="0C044EB8"/>
    <w:lvl w:ilvl="0" w:tplc="2C7C1B6A">
      <w:start w:val="416"/>
      <w:numFmt w:val="bullet"/>
      <w:lvlText w:val=""/>
      <w:lvlJc w:val="left"/>
      <w:pPr>
        <w:tabs>
          <w:tab w:val="num" w:pos="360"/>
        </w:tabs>
        <w:ind w:left="360" w:hanging="360"/>
      </w:pPr>
      <w:rPr>
        <w:rFonts w:ascii="Symbol" w:eastAsia="Times New Roman" w:hAnsi="Symbo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3B52BFC"/>
    <w:multiLevelType w:val="hybridMultilevel"/>
    <w:tmpl w:val="45706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D67852"/>
    <w:multiLevelType w:val="hybridMultilevel"/>
    <w:tmpl w:val="573E6F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81F1256"/>
    <w:multiLevelType w:val="hybridMultilevel"/>
    <w:tmpl w:val="E8988B82"/>
    <w:lvl w:ilvl="0" w:tplc="8F52C026">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7F5EE5"/>
    <w:multiLevelType w:val="hybridMultilevel"/>
    <w:tmpl w:val="6CA683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D4B6BA5"/>
    <w:multiLevelType w:val="hybridMultilevel"/>
    <w:tmpl w:val="4364B0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1DFB6447"/>
    <w:multiLevelType w:val="hybridMultilevel"/>
    <w:tmpl w:val="AD807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1A85505"/>
    <w:multiLevelType w:val="hybridMultilevel"/>
    <w:tmpl w:val="06D8E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FE6293"/>
    <w:multiLevelType w:val="hybridMultilevel"/>
    <w:tmpl w:val="54024A4C"/>
    <w:lvl w:ilvl="0" w:tplc="04090017">
      <w:start w:val="1"/>
      <w:numFmt w:val="lowerLetter"/>
      <w:lvlText w:val="%1)"/>
      <w:lvlJc w:val="left"/>
      <w:pPr>
        <w:tabs>
          <w:tab w:val="num" w:pos="720"/>
        </w:tabs>
        <w:ind w:left="720" w:hanging="360"/>
      </w:pPr>
      <w:rPr>
        <w:rFonts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FF3D15"/>
    <w:multiLevelType w:val="hybridMultilevel"/>
    <w:tmpl w:val="954CFD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76778A4"/>
    <w:multiLevelType w:val="hybridMultilevel"/>
    <w:tmpl w:val="F2A41AD6"/>
    <w:lvl w:ilvl="0" w:tplc="2E1AFB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CF1774B"/>
    <w:multiLevelType w:val="hybridMultilevel"/>
    <w:tmpl w:val="A23C52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D4880"/>
    <w:multiLevelType w:val="hybridMultilevel"/>
    <w:tmpl w:val="2AA693AE"/>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5">
    <w:nsid w:val="5F324A0F"/>
    <w:multiLevelType w:val="hybridMultilevel"/>
    <w:tmpl w:val="C8642F14"/>
    <w:lvl w:ilvl="0" w:tplc="10AC14E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2E5828"/>
    <w:multiLevelType w:val="hybridMultilevel"/>
    <w:tmpl w:val="5994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D02347"/>
    <w:multiLevelType w:val="hybridMultilevel"/>
    <w:tmpl w:val="3AD2F2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67D17B9F"/>
    <w:multiLevelType w:val="hybridMultilevel"/>
    <w:tmpl w:val="DEAAD0EC"/>
    <w:lvl w:ilvl="0" w:tplc="04090005">
      <w:start w:val="1"/>
      <w:numFmt w:val="bullet"/>
      <w:lvlText w:val=""/>
      <w:lvlJc w:val="left"/>
      <w:pPr>
        <w:tabs>
          <w:tab w:val="num" w:pos="360"/>
        </w:tabs>
        <w:ind w:left="360" w:hanging="360"/>
      </w:pPr>
      <w:rPr>
        <w:rFonts w:ascii="Wingdings" w:hAnsi="Wingdings" w:hint="default"/>
      </w:rPr>
    </w:lvl>
    <w:lvl w:ilvl="1" w:tplc="D40081B8">
      <w:start w:val="6"/>
      <w:numFmt w:val="bullet"/>
      <w:lvlText w:val=""/>
      <w:lvlJc w:val="left"/>
      <w:pPr>
        <w:tabs>
          <w:tab w:val="num" w:pos="1080"/>
        </w:tabs>
        <w:ind w:left="1080" w:hanging="360"/>
      </w:pPr>
      <w:rPr>
        <w:rFonts w:ascii="Wingdings" w:eastAsia="Times New Roman" w:hAnsi="Wingdings" w:cs="Times New Roman" w:hint="default"/>
        <w:b/>
      </w:rPr>
    </w:lvl>
    <w:lvl w:ilvl="2" w:tplc="93269096">
      <w:numFmt w:val="bullet"/>
      <w:lvlText w:val="-"/>
      <w:lvlJc w:val="left"/>
      <w:pPr>
        <w:tabs>
          <w:tab w:val="num" w:pos="1800"/>
        </w:tabs>
        <w:ind w:left="1800" w:hanging="360"/>
      </w:pPr>
      <w:rPr>
        <w:rFonts w:ascii="Calibri" w:eastAsia="Times New Roman" w:hAnsi="Calibri"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B6107F"/>
    <w:multiLevelType w:val="hybridMultilevel"/>
    <w:tmpl w:val="1B82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1F24F4"/>
    <w:multiLevelType w:val="hybridMultilevel"/>
    <w:tmpl w:val="96F2544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E8D7280"/>
    <w:multiLevelType w:val="hybridMultilevel"/>
    <w:tmpl w:val="1E5026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A4693"/>
    <w:multiLevelType w:val="hybridMultilevel"/>
    <w:tmpl w:val="900A72A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973F3A"/>
    <w:multiLevelType w:val="hybridMultilevel"/>
    <w:tmpl w:val="41F2636E"/>
    <w:lvl w:ilvl="0" w:tplc="7DACD14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4FE74DA"/>
    <w:multiLevelType w:val="hybridMultilevel"/>
    <w:tmpl w:val="38544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20"/>
  </w:num>
  <w:num w:numId="7">
    <w:abstractNumId w:val="22"/>
  </w:num>
  <w:num w:numId="8">
    <w:abstractNumId w:val="2"/>
  </w:num>
  <w:num w:numId="9">
    <w:abstractNumId w:val="3"/>
  </w:num>
  <w:num w:numId="10">
    <w:abstractNumId w:val="13"/>
  </w:num>
  <w:num w:numId="11">
    <w:abstractNumId w:val="5"/>
  </w:num>
  <w:num w:numId="12">
    <w:abstractNumId w:val="23"/>
  </w:num>
  <w:num w:numId="13">
    <w:abstractNumId w:val="15"/>
  </w:num>
  <w:num w:numId="14">
    <w:abstractNumId w:val="9"/>
  </w:num>
  <w:num w:numId="15">
    <w:abstractNumId w:val="17"/>
  </w:num>
  <w:num w:numId="16">
    <w:abstractNumId w:val="12"/>
  </w:num>
  <w:num w:numId="17">
    <w:abstractNumId w:val="0"/>
  </w:num>
  <w:num w:numId="18">
    <w:abstractNumId w:val="14"/>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9"/>
  </w:num>
  <w:num w:numId="24">
    <w:abstractNumId w:val="11"/>
  </w:num>
  <w:num w:numId="25">
    <w:abstractNumId w:val="4"/>
  </w:num>
  <w:num w:numId="26">
    <w:abstractNumId w:val="6"/>
  </w:num>
  <w:num w:numId="27">
    <w:abstractNumId w:val="1"/>
  </w:num>
  <w:num w:numId="28">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31797"/>
    <w:rsid w:val="0000068B"/>
    <w:rsid w:val="00000755"/>
    <w:rsid w:val="00001182"/>
    <w:rsid w:val="00002E8C"/>
    <w:rsid w:val="00003313"/>
    <w:rsid w:val="00004D14"/>
    <w:rsid w:val="00004F5F"/>
    <w:rsid w:val="00007932"/>
    <w:rsid w:val="0001422B"/>
    <w:rsid w:val="00017832"/>
    <w:rsid w:val="000202E0"/>
    <w:rsid w:val="00021DC2"/>
    <w:rsid w:val="00023178"/>
    <w:rsid w:val="000262D1"/>
    <w:rsid w:val="00026339"/>
    <w:rsid w:val="00030184"/>
    <w:rsid w:val="00034E42"/>
    <w:rsid w:val="0004069E"/>
    <w:rsid w:val="0004117B"/>
    <w:rsid w:val="00047EF6"/>
    <w:rsid w:val="00047FFC"/>
    <w:rsid w:val="0005245F"/>
    <w:rsid w:val="000564A7"/>
    <w:rsid w:val="00057DCF"/>
    <w:rsid w:val="00060EA5"/>
    <w:rsid w:val="00064667"/>
    <w:rsid w:val="00064FC9"/>
    <w:rsid w:val="00065AA7"/>
    <w:rsid w:val="00066185"/>
    <w:rsid w:val="000676B2"/>
    <w:rsid w:val="00071083"/>
    <w:rsid w:val="00071D3B"/>
    <w:rsid w:val="00072664"/>
    <w:rsid w:val="000750BE"/>
    <w:rsid w:val="000762DE"/>
    <w:rsid w:val="000773C1"/>
    <w:rsid w:val="00084796"/>
    <w:rsid w:val="00086DC2"/>
    <w:rsid w:val="0008716A"/>
    <w:rsid w:val="00087EAE"/>
    <w:rsid w:val="00091D40"/>
    <w:rsid w:val="00094758"/>
    <w:rsid w:val="00095E20"/>
    <w:rsid w:val="00097D4A"/>
    <w:rsid w:val="000A0409"/>
    <w:rsid w:val="000A12E4"/>
    <w:rsid w:val="000A2D26"/>
    <w:rsid w:val="000A424A"/>
    <w:rsid w:val="000A4648"/>
    <w:rsid w:val="000B006A"/>
    <w:rsid w:val="000B5766"/>
    <w:rsid w:val="000C000D"/>
    <w:rsid w:val="000C024F"/>
    <w:rsid w:val="000C5483"/>
    <w:rsid w:val="000C78DC"/>
    <w:rsid w:val="000D3A6A"/>
    <w:rsid w:val="000D4851"/>
    <w:rsid w:val="000D6392"/>
    <w:rsid w:val="000E1A4D"/>
    <w:rsid w:val="000E265B"/>
    <w:rsid w:val="000E65B3"/>
    <w:rsid w:val="000F319D"/>
    <w:rsid w:val="000F3D24"/>
    <w:rsid w:val="000F5841"/>
    <w:rsid w:val="000F7531"/>
    <w:rsid w:val="000F7832"/>
    <w:rsid w:val="001022B0"/>
    <w:rsid w:val="0010265B"/>
    <w:rsid w:val="00106F34"/>
    <w:rsid w:val="00111E2C"/>
    <w:rsid w:val="0011481E"/>
    <w:rsid w:val="00115FF1"/>
    <w:rsid w:val="00130C06"/>
    <w:rsid w:val="00131DCE"/>
    <w:rsid w:val="0013346C"/>
    <w:rsid w:val="00135D08"/>
    <w:rsid w:val="00135E67"/>
    <w:rsid w:val="00136126"/>
    <w:rsid w:val="00140918"/>
    <w:rsid w:val="00146C6E"/>
    <w:rsid w:val="00151242"/>
    <w:rsid w:val="001517E5"/>
    <w:rsid w:val="00152EBC"/>
    <w:rsid w:val="00156D29"/>
    <w:rsid w:val="00162CBE"/>
    <w:rsid w:val="00167239"/>
    <w:rsid w:val="00167A31"/>
    <w:rsid w:val="00167F52"/>
    <w:rsid w:val="0017405C"/>
    <w:rsid w:val="001752BE"/>
    <w:rsid w:val="001806E9"/>
    <w:rsid w:val="00180E4F"/>
    <w:rsid w:val="00186859"/>
    <w:rsid w:val="001869D6"/>
    <w:rsid w:val="00187ABD"/>
    <w:rsid w:val="00190B37"/>
    <w:rsid w:val="00191187"/>
    <w:rsid w:val="0019119A"/>
    <w:rsid w:val="00193C6C"/>
    <w:rsid w:val="00197AB0"/>
    <w:rsid w:val="001A07CF"/>
    <w:rsid w:val="001A28D5"/>
    <w:rsid w:val="001A3D86"/>
    <w:rsid w:val="001A42C9"/>
    <w:rsid w:val="001A4A71"/>
    <w:rsid w:val="001A4AAD"/>
    <w:rsid w:val="001B1016"/>
    <w:rsid w:val="001B1EEC"/>
    <w:rsid w:val="001B2473"/>
    <w:rsid w:val="001B583E"/>
    <w:rsid w:val="001B694A"/>
    <w:rsid w:val="001B7579"/>
    <w:rsid w:val="001C729A"/>
    <w:rsid w:val="001D2D1E"/>
    <w:rsid w:val="001D34D2"/>
    <w:rsid w:val="001D3FA2"/>
    <w:rsid w:val="001D4147"/>
    <w:rsid w:val="001D584E"/>
    <w:rsid w:val="001D5F79"/>
    <w:rsid w:val="001D715A"/>
    <w:rsid w:val="001D7418"/>
    <w:rsid w:val="001E09C3"/>
    <w:rsid w:val="001E1C22"/>
    <w:rsid w:val="001E35F3"/>
    <w:rsid w:val="001E4DB7"/>
    <w:rsid w:val="001F47C1"/>
    <w:rsid w:val="001F6D53"/>
    <w:rsid w:val="0020027B"/>
    <w:rsid w:val="0020107A"/>
    <w:rsid w:val="00204254"/>
    <w:rsid w:val="002057A8"/>
    <w:rsid w:val="00207EB6"/>
    <w:rsid w:val="002200AA"/>
    <w:rsid w:val="002204D7"/>
    <w:rsid w:val="002261FD"/>
    <w:rsid w:val="002358CE"/>
    <w:rsid w:val="00236476"/>
    <w:rsid w:val="00236599"/>
    <w:rsid w:val="00236CFB"/>
    <w:rsid w:val="0023733C"/>
    <w:rsid w:val="00237660"/>
    <w:rsid w:val="00241748"/>
    <w:rsid w:val="0024231C"/>
    <w:rsid w:val="00243809"/>
    <w:rsid w:val="0024667E"/>
    <w:rsid w:val="00246AB0"/>
    <w:rsid w:val="00247F78"/>
    <w:rsid w:val="00252276"/>
    <w:rsid w:val="00265F16"/>
    <w:rsid w:val="00270B78"/>
    <w:rsid w:val="00270D31"/>
    <w:rsid w:val="00272D19"/>
    <w:rsid w:val="002770AD"/>
    <w:rsid w:val="0028096C"/>
    <w:rsid w:val="002810DB"/>
    <w:rsid w:val="002851D1"/>
    <w:rsid w:val="00285F19"/>
    <w:rsid w:val="00287647"/>
    <w:rsid w:val="00290981"/>
    <w:rsid w:val="00292CEF"/>
    <w:rsid w:val="00293114"/>
    <w:rsid w:val="00293F10"/>
    <w:rsid w:val="00294BC4"/>
    <w:rsid w:val="00297145"/>
    <w:rsid w:val="00297C25"/>
    <w:rsid w:val="00297C30"/>
    <w:rsid w:val="002A12C9"/>
    <w:rsid w:val="002A30B5"/>
    <w:rsid w:val="002A4598"/>
    <w:rsid w:val="002B0329"/>
    <w:rsid w:val="002B0CA1"/>
    <w:rsid w:val="002B16E6"/>
    <w:rsid w:val="002B1713"/>
    <w:rsid w:val="002B3301"/>
    <w:rsid w:val="002B4F9B"/>
    <w:rsid w:val="002B66CC"/>
    <w:rsid w:val="002B6C05"/>
    <w:rsid w:val="002C12D2"/>
    <w:rsid w:val="002C1ED4"/>
    <w:rsid w:val="002C4B70"/>
    <w:rsid w:val="002C4D4B"/>
    <w:rsid w:val="002C54CD"/>
    <w:rsid w:val="002D1168"/>
    <w:rsid w:val="002D3E33"/>
    <w:rsid w:val="002D5117"/>
    <w:rsid w:val="002E25FA"/>
    <w:rsid w:val="002E6232"/>
    <w:rsid w:val="002E62D8"/>
    <w:rsid w:val="002E6EA6"/>
    <w:rsid w:val="002E7596"/>
    <w:rsid w:val="002E78C3"/>
    <w:rsid w:val="002F2ED4"/>
    <w:rsid w:val="002F59B2"/>
    <w:rsid w:val="002F634B"/>
    <w:rsid w:val="0030224E"/>
    <w:rsid w:val="003035A8"/>
    <w:rsid w:val="00307607"/>
    <w:rsid w:val="00314D49"/>
    <w:rsid w:val="00322C09"/>
    <w:rsid w:val="00323052"/>
    <w:rsid w:val="0032419C"/>
    <w:rsid w:val="00326341"/>
    <w:rsid w:val="00327087"/>
    <w:rsid w:val="00327C5E"/>
    <w:rsid w:val="00331E3D"/>
    <w:rsid w:val="00336016"/>
    <w:rsid w:val="00340CE7"/>
    <w:rsid w:val="00341312"/>
    <w:rsid w:val="003451F2"/>
    <w:rsid w:val="00346B62"/>
    <w:rsid w:val="003535D5"/>
    <w:rsid w:val="0035419F"/>
    <w:rsid w:val="003559B8"/>
    <w:rsid w:val="003579E8"/>
    <w:rsid w:val="00364E84"/>
    <w:rsid w:val="00367DAA"/>
    <w:rsid w:val="00367E5C"/>
    <w:rsid w:val="003733FD"/>
    <w:rsid w:val="00373CC7"/>
    <w:rsid w:val="003762E3"/>
    <w:rsid w:val="00382467"/>
    <w:rsid w:val="0038275A"/>
    <w:rsid w:val="00391D8F"/>
    <w:rsid w:val="0039289F"/>
    <w:rsid w:val="00395D78"/>
    <w:rsid w:val="003A0F04"/>
    <w:rsid w:val="003A0FD8"/>
    <w:rsid w:val="003A2137"/>
    <w:rsid w:val="003A273D"/>
    <w:rsid w:val="003A35B0"/>
    <w:rsid w:val="003A4727"/>
    <w:rsid w:val="003A61C8"/>
    <w:rsid w:val="003A6C2B"/>
    <w:rsid w:val="003B27CB"/>
    <w:rsid w:val="003B35E3"/>
    <w:rsid w:val="003C2638"/>
    <w:rsid w:val="003D05EA"/>
    <w:rsid w:val="003D0F57"/>
    <w:rsid w:val="003D426E"/>
    <w:rsid w:val="003D5F5A"/>
    <w:rsid w:val="003D715C"/>
    <w:rsid w:val="003E08C3"/>
    <w:rsid w:val="003E29E8"/>
    <w:rsid w:val="003E2B77"/>
    <w:rsid w:val="003E3BD7"/>
    <w:rsid w:val="003E5411"/>
    <w:rsid w:val="003E7C59"/>
    <w:rsid w:val="003F0BE6"/>
    <w:rsid w:val="003F1329"/>
    <w:rsid w:val="003F2853"/>
    <w:rsid w:val="003F2CFD"/>
    <w:rsid w:val="003F360F"/>
    <w:rsid w:val="00401751"/>
    <w:rsid w:val="0040324D"/>
    <w:rsid w:val="004035E8"/>
    <w:rsid w:val="00404DDF"/>
    <w:rsid w:val="00405061"/>
    <w:rsid w:val="004054D9"/>
    <w:rsid w:val="00405CDB"/>
    <w:rsid w:val="00406282"/>
    <w:rsid w:val="0040677C"/>
    <w:rsid w:val="00407798"/>
    <w:rsid w:val="00407E4A"/>
    <w:rsid w:val="004115E5"/>
    <w:rsid w:val="00411E0B"/>
    <w:rsid w:val="00416064"/>
    <w:rsid w:val="004253EA"/>
    <w:rsid w:val="00430C94"/>
    <w:rsid w:val="004318F3"/>
    <w:rsid w:val="0043379B"/>
    <w:rsid w:val="004427BD"/>
    <w:rsid w:val="004453A2"/>
    <w:rsid w:val="00446F73"/>
    <w:rsid w:val="00450B1B"/>
    <w:rsid w:val="00450D7F"/>
    <w:rsid w:val="004613AD"/>
    <w:rsid w:val="00462CF3"/>
    <w:rsid w:val="004630E3"/>
    <w:rsid w:val="00466517"/>
    <w:rsid w:val="004714CE"/>
    <w:rsid w:val="00481748"/>
    <w:rsid w:val="00481CC0"/>
    <w:rsid w:val="004824FE"/>
    <w:rsid w:val="004836E3"/>
    <w:rsid w:val="004844BA"/>
    <w:rsid w:val="004847FA"/>
    <w:rsid w:val="00484839"/>
    <w:rsid w:val="004861B3"/>
    <w:rsid w:val="0048662A"/>
    <w:rsid w:val="00492F6D"/>
    <w:rsid w:val="004943FD"/>
    <w:rsid w:val="00495F52"/>
    <w:rsid w:val="00496928"/>
    <w:rsid w:val="00497409"/>
    <w:rsid w:val="004A27B6"/>
    <w:rsid w:val="004A3F60"/>
    <w:rsid w:val="004A5B09"/>
    <w:rsid w:val="004A6B6F"/>
    <w:rsid w:val="004A6D29"/>
    <w:rsid w:val="004B527E"/>
    <w:rsid w:val="004B689C"/>
    <w:rsid w:val="004C10F0"/>
    <w:rsid w:val="004C4B31"/>
    <w:rsid w:val="004C5DBA"/>
    <w:rsid w:val="004C63AA"/>
    <w:rsid w:val="004D2D92"/>
    <w:rsid w:val="004D4934"/>
    <w:rsid w:val="004D5793"/>
    <w:rsid w:val="004D61E5"/>
    <w:rsid w:val="004D6288"/>
    <w:rsid w:val="004D7DBE"/>
    <w:rsid w:val="004E06B6"/>
    <w:rsid w:val="004E36D7"/>
    <w:rsid w:val="004E7309"/>
    <w:rsid w:val="004E7510"/>
    <w:rsid w:val="004E75ED"/>
    <w:rsid w:val="004F08C2"/>
    <w:rsid w:val="004F3517"/>
    <w:rsid w:val="004F3762"/>
    <w:rsid w:val="004F45FB"/>
    <w:rsid w:val="004F7337"/>
    <w:rsid w:val="00501CC7"/>
    <w:rsid w:val="00504C67"/>
    <w:rsid w:val="00505177"/>
    <w:rsid w:val="00505DB8"/>
    <w:rsid w:val="0050600D"/>
    <w:rsid w:val="005103A5"/>
    <w:rsid w:val="00515A09"/>
    <w:rsid w:val="0051610A"/>
    <w:rsid w:val="00520A8A"/>
    <w:rsid w:val="005228A7"/>
    <w:rsid w:val="00524AD4"/>
    <w:rsid w:val="00524D7B"/>
    <w:rsid w:val="005254B4"/>
    <w:rsid w:val="00525B0B"/>
    <w:rsid w:val="005260A0"/>
    <w:rsid w:val="00536773"/>
    <w:rsid w:val="0053750B"/>
    <w:rsid w:val="005407FE"/>
    <w:rsid w:val="00547410"/>
    <w:rsid w:val="0055004D"/>
    <w:rsid w:val="0055005B"/>
    <w:rsid w:val="00551937"/>
    <w:rsid w:val="00551AE0"/>
    <w:rsid w:val="00557252"/>
    <w:rsid w:val="00566D0D"/>
    <w:rsid w:val="0057017D"/>
    <w:rsid w:val="00570FAE"/>
    <w:rsid w:val="005718D7"/>
    <w:rsid w:val="00575D8D"/>
    <w:rsid w:val="00576F61"/>
    <w:rsid w:val="00580589"/>
    <w:rsid w:val="005814CC"/>
    <w:rsid w:val="00584B98"/>
    <w:rsid w:val="00586E58"/>
    <w:rsid w:val="005932D3"/>
    <w:rsid w:val="00593CA5"/>
    <w:rsid w:val="0059418A"/>
    <w:rsid w:val="00594B7F"/>
    <w:rsid w:val="0059617A"/>
    <w:rsid w:val="00597C51"/>
    <w:rsid w:val="005A08C8"/>
    <w:rsid w:val="005A22B2"/>
    <w:rsid w:val="005B0A86"/>
    <w:rsid w:val="005B1490"/>
    <w:rsid w:val="005B4F6B"/>
    <w:rsid w:val="005B5446"/>
    <w:rsid w:val="005B565B"/>
    <w:rsid w:val="005C2DB1"/>
    <w:rsid w:val="005D3204"/>
    <w:rsid w:val="005D4A66"/>
    <w:rsid w:val="005D5218"/>
    <w:rsid w:val="005D5342"/>
    <w:rsid w:val="005D5886"/>
    <w:rsid w:val="005E12FD"/>
    <w:rsid w:val="005E3F55"/>
    <w:rsid w:val="005E4259"/>
    <w:rsid w:val="005E78AF"/>
    <w:rsid w:val="005F5947"/>
    <w:rsid w:val="006014C2"/>
    <w:rsid w:val="00601B1D"/>
    <w:rsid w:val="006025E8"/>
    <w:rsid w:val="00602BD2"/>
    <w:rsid w:val="00602CF1"/>
    <w:rsid w:val="00603DF4"/>
    <w:rsid w:val="0060431A"/>
    <w:rsid w:val="0060600E"/>
    <w:rsid w:val="00607D00"/>
    <w:rsid w:val="00611295"/>
    <w:rsid w:val="00611D5F"/>
    <w:rsid w:val="00612253"/>
    <w:rsid w:val="006124A6"/>
    <w:rsid w:val="00612EDF"/>
    <w:rsid w:val="00617E64"/>
    <w:rsid w:val="0062094E"/>
    <w:rsid w:val="006276F9"/>
    <w:rsid w:val="00631B4E"/>
    <w:rsid w:val="006321E7"/>
    <w:rsid w:val="0063573F"/>
    <w:rsid w:val="00635972"/>
    <w:rsid w:val="00642F3D"/>
    <w:rsid w:val="0064422B"/>
    <w:rsid w:val="00646130"/>
    <w:rsid w:val="0065026B"/>
    <w:rsid w:val="00650A0B"/>
    <w:rsid w:val="006511FA"/>
    <w:rsid w:val="00652D56"/>
    <w:rsid w:val="006538A5"/>
    <w:rsid w:val="006544FF"/>
    <w:rsid w:val="0065520C"/>
    <w:rsid w:val="00655887"/>
    <w:rsid w:val="00656341"/>
    <w:rsid w:val="00661186"/>
    <w:rsid w:val="00661C11"/>
    <w:rsid w:val="00670651"/>
    <w:rsid w:val="00670FEE"/>
    <w:rsid w:val="00672764"/>
    <w:rsid w:val="00673F18"/>
    <w:rsid w:val="00680833"/>
    <w:rsid w:val="00681022"/>
    <w:rsid w:val="00682E7D"/>
    <w:rsid w:val="00683A60"/>
    <w:rsid w:val="0068457B"/>
    <w:rsid w:val="006902C0"/>
    <w:rsid w:val="00690739"/>
    <w:rsid w:val="006918EE"/>
    <w:rsid w:val="00692509"/>
    <w:rsid w:val="00695E7E"/>
    <w:rsid w:val="00696189"/>
    <w:rsid w:val="006965D0"/>
    <w:rsid w:val="006973BF"/>
    <w:rsid w:val="006A328A"/>
    <w:rsid w:val="006A33B6"/>
    <w:rsid w:val="006A5D79"/>
    <w:rsid w:val="006A63BB"/>
    <w:rsid w:val="006B4F12"/>
    <w:rsid w:val="006B5363"/>
    <w:rsid w:val="006B5F90"/>
    <w:rsid w:val="006C12D9"/>
    <w:rsid w:val="006C727C"/>
    <w:rsid w:val="006C752C"/>
    <w:rsid w:val="006D0F14"/>
    <w:rsid w:val="006D30FF"/>
    <w:rsid w:val="006D40E9"/>
    <w:rsid w:val="006D5D07"/>
    <w:rsid w:val="006D7447"/>
    <w:rsid w:val="006D75AA"/>
    <w:rsid w:val="006E097D"/>
    <w:rsid w:val="006E0A88"/>
    <w:rsid w:val="006E4EB6"/>
    <w:rsid w:val="006E5006"/>
    <w:rsid w:val="006F5821"/>
    <w:rsid w:val="006F720D"/>
    <w:rsid w:val="006F75C2"/>
    <w:rsid w:val="0070180D"/>
    <w:rsid w:val="00711D88"/>
    <w:rsid w:val="007128AF"/>
    <w:rsid w:val="00714E04"/>
    <w:rsid w:val="00715B4C"/>
    <w:rsid w:val="00723626"/>
    <w:rsid w:val="00723F44"/>
    <w:rsid w:val="007266C0"/>
    <w:rsid w:val="0073210E"/>
    <w:rsid w:val="00732FD6"/>
    <w:rsid w:val="0073769F"/>
    <w:rsid w:val="0074143F"/>
    <w:rsid w:val="007443E3"/>
    <w:rsid w:val="00744C2E"/>
    <w:rsid w:val="00750903"/>
    <w:rsid w:val="00750E41"/>
    <w:rsid w:val="00751DDB"/>
    <w:rsid w:val="00752209"/>
    <w:rsid w:val="00753D1B"/>
    <w:rsid w:val="00762CF9"/>
    <w:rsid w:val="007653F3"/>
    <w:rsid w:val="007708EE"/>
    <w:rsid w:val="0078180E"/>
    <w:rsid w:val="00781B8B"/>
    <w:rsid w:val="00782082"/>
    <w:rsid w:val="00783048"/>
    <w:rsid w:val="00783099"/>
    <w:rsid w:val="00783E28"/>
    <w:rsid w:val="00785632"/>
    <w:rsid w:val="007866FB"/>
    <w:rsid w:val="00786D90"/>
    <w:rsid w:val="00787A02"/>
    <w:rsid w:val="0079191F"/>
    <w:rsid w:val="0079203F"/>
    <w:rsid w:val="007922A8"/>
    <w:rsid w:val="00794258"/>
    <w:rsid w:val="00795603"/>
    <w:rsid w:val="00797A9F"/>
    <w:rsid w:val="007A306C"/>
    <w:rsid w:val="007A4D29"/>
    <w:rsid w:val="007B0019"/>
    <w:rsid w:val="007B2534"/>
    <w:rsid w:val="007B3347"/>
    <w:rsid w:val="007B3A8E"/>
    <w:rsid w:val="007B4860"/>
    <w:rsid w:val="007B5F3D"/>
    <w:rsid w:val="007B70D9"/>
    <w:rsid w:val="007B779B"/>
    <w:rsid w:val="007C20EC"/>
    <w:rsid w:val="007C21DF"/>
    <w:rsid w:val="007C3D6D"/>
    <w:rsid w:val="007C3E23"/>
    <w:rsid w:val="007C4048"/>
    <w:rsid w:val="007C4600"/>
    <w:rsid w:val="007C4BDC"/>
    <w:rsid w:val="007C6B63"/>
    <w:rsid w:val="007C7281"/>
    <w:rsid w:val="007C74F2"/>
    <w:rsid w:val="007D2AFC"/>
    <w:rsid w:val="007D43C6"/>
    <w:rsid w:val="007E3D31"/>
    <w:rsid w:val="007E4228"/>
    <w:rsid w:val="007E60F9"/>
    <w:rsid w:val="007E635F"/>
    <w:rsid w:val="007E7CD6"/>
    <w:rsid w:val="007F17DB"/>
    <w:rsid w:val="007F2C8D"/>
    <w:rsid w:val="007F3AC3"/>
    <w:rsid w:val="007F3BEA"/>
    <w:rsid w:val="007F47EC"/>
    <w:rsid w:val="007F630F"/>
    <w:rsid w:val="007F73AE"/>
    <w:rsid w:val="00806FE3"/>
    <w:rsid w:val="00807E0D"/>
    <w:rsid w:val="008142F6"/>
    <w:rsid w:val="0081486E"/>
    <w:rsid w:val="00814A48"/>
    <w:rsid w:val="00815538"/>
    <w:rsid w:val="008202B9"/>
    <w:rsid w:val="00820CE3"/>
    <w:rsid w:val="0082288E"/>
    <w:rsid w:val="008241E6"/>
    <w:rsid w:val="00830110"/>
    <w:rsid w:val="0084284B"/>
    <w:rsid w:val="00842F5E"/>
    <w:rsid w:val="008430B0"/>
    <w:rsid w:val="0084561F"/>
    <w:rsid w:val="00845D88"/>
    <w:rsid w:val="00851BBE"/>
    <w:rsid w:val="00852765"/>
    <w:rsid w:val="008529D0"/>
    <w:rsid w:val="00852DDE"/>
    <w:rsid w:val="00854981"/>
    <w:rsid w:val="008637A5"/>
    <w:rsid w:val="008637DA"/>
    <w:rsid w:val="00863924"/>
    <w:rsid w:val="00863EF0"/>
    <w:rsid w:val="00865ECC"/>
    <w:rsid w:val="00876430"/>
    <w:rsid w:val="0087662D"/>
    <w:rsid w:val="00876AA1"/>
    <w:rsid w:val="00877266"/>
    <w:rsid w:val="00881347"/>
    <w:rsid w:val="00881916"/>
    <w:rsid w:val="00882713"/>
    <w:rsid w:val="00885B29"/>
    <w:rsid w:val="00887534"/>
    <w:rsid w:val="00892A23"/>
    <w:rsid w:val="008948E7"/>
    <w:rsid w:val="00897277"/>
    <w:rsid w:val="00897A96"/>
    <w:rsid w:val="008A001B"/>
    <w:rsid w:val="008A06A1"/>
    <w:rsid w:val="008A104F"/>
    <w:rsid w:val="008A37F7"/>
    <w:rsid w:val="008A3927"/>
    <w:rsid w:val="008A3D11"/>
    <w:rsid w:val="008A50AB"/>
    <w:rsid w:val="008A5425"/>
    <w:rsid w:val="008C3198"/>
    <w:rsid w:val="008C388B"/>
    <w:rsid w:val="008C4F6A"/>
    <w:rsid w:val="008C5423"/>
    <w:rsid w:val="008C5C79"/>
    <w:rsid w:val="008C64DA"/>
    <w:rsid w:val="008C722F"/>
    <w:rsid w:val="008D12A3"/>
    <w:rsid w:val="008D1F6A"/>
    <w:rsid w:val="008D52AC"/>
    <w:rsid w:val="008D5652"/>
    <w:rsid w:val="008D6518"/>
    <w:rsid w:val="008F120D"/>
    <w:rsid w:val="008F3C04"/>
    <w:rsid w:val="009000F7"/>
    <w:rsid w:val="00900EE0"/>
    <w:rsid w:val="0090378A"/>
    <w:rsid w:val="00905B1F"/>
    <w:rsid w:val="00905BB3"/>
    <w:rsid w:val="0090729D"/>
    <w:rsid w:val="00912B52"/>
    <w:rsid w:val="0091319D"/>
    <w:rsid w:val="00913FF5"/>
    <w:rsid w:val="0091436B"/>
    <w:rsid w:val="00917A09"/>
    <w:rsid w:val="00920862"/>
    <w:rsid w:val="0092342F"/>
    <w:rsid w:val="00924CB7"/>
    <w:rsid w:val="00927B5F"/>
    <w:rsid w:val="00931729"/>
    <w:rsid w:val="00933615"/>
    <w:rsid w:val="00936546"/>
    <w:rsid w:val="00936A17"/>
    <w:rsid w:val="00937738"/>
    <w:rsid w:val="00937776"/>
    <w:rsid w:val="00941A50"/>
    <w:rsid w:val="009421B7"/>
    <w:rsid w:val="00942309"/>
    <w:rsid w:val="00943498"/>
    <w:rsid w:val="00943877"/>
    <w:rsid w:val="009448BB"/>
    <w:rsid w:val="00946EC2"/>
    <w:rsid w:val="00947916"/>
    <w:rsid w:val="00953501"/>
    <w:rsid w:val="0095518A"/>
    <w:rsid w:val="00955A88"/>
    <w:rsid w:val="00956739"/>
    <w:rsid w:val="0096156A"/>
    <w:rsid w:val="00961AAC"/>
    <w:rsid w:val="009651B5"/>
    <w:rsid w:val="00965833"/>
    <w:rsid w:val="0097162F"/>
    <w:rsid w:val="0097210D"/>
    <w:rsid w:val="009736F8"/>
    <w:rsid w:val="0097655A"/>
    <w:rsid w:val="00976C7A"/>
    <w:rsid w:val="00981142"/>
    <w:rsid w:val="00981F26"/>
    <w:rsid w:val="00982392"/>
    <w:rsid w:val="009852DE"/>
    <w:rsid w:val="00985B6F"/>
    <w:rsid w:val="009907EC"/>
    <w:rsid w:val="00992410"/>
    <w:rsid w:val="009943A1"/>
    <w:rsid w:val="009945BC"/>
    <w:rsid w:val="00994B37"/>
    <w:rsid w:val="00994E64"/>
    <w:rsid w:val="00995B38"/>
    <w:rsid w:val="009A2552"/>
    <w:rsid w:val="009A3B6D"/>
    <w:rsid w:val="009A4A1B"/>
    <w:rsid w:val="009A6DD5"/>
    <w:rsid w:val="009B0175"/>
    <w:rsid w:val="009B02C1"/>
    <w:rsid w:val="009B2A26"/>
    <w:rsid w:val="009B35F7"/>
    <w:rsid w:val="009B3B62"/>
    <w:rsid w:val="009B3F58"/>
    <w:rsid w:val="009B4678"/>
    <w:rsid w:val="009B4ACC"/>
    <w:rsid w:val="009B6EC8"/>
    <w:rsid w:val="009C3878"/>
    <w:rsid w:val="009C3EA6"/>
    <w:rsid w:val="009D0907"/>
    <w:rsid w:val="009D2CA1"/>
    <w:rsid w:val="009D4426"/>
    <w:rsid w:val="009D5915"/>
    <w:rsid w:val="009E0D19"/>
    <w:rsid w:val="009E2B49"/>
    <w:rsid w:val="009F11D2"/>
    <w:rsid w:val="009F2557"/>
    <w:rsid w:val="009F322C"/>
    <w:rsid w:val="00A0005E"/>
    <w:rsid w:val="00A00548"/>
    <w:rsid w:val="00A007DC"/>
    <w:rsid w:val="00A01A50"/>
    <w:rsid w:val="00A01AE4"/>
    <w:rsid w:val="00A02151"/>
    <w:rsid w:val="00A031E3"/>
    <w:rsid w:val="00A06537"/>
    <w:rsid w:val="00A07AF9"/>
    <w:rsid w:val="00A1123F"/>
    <w:rsid w:val="00A144BC"/>
    <w:rsid w:val="00A16438"/>
    <w:rsid w:val="00A1717D"/>
    <w:rsid w:val="00A17AB5"/>
    <w:rsid w:val="00A21E23"/>
    <w:rsid w:val="00A32760"/>
    <w:rsid w:val="00A35199"/>
    <w:rsid w:val="00A40AB1"/>
    <w:rsid w:val="00A41837"/>
    <w:rsid w:val="00A45356"/>
    <w:rsid w:val="00A46617"/>
    <w:rsid w:val="00A4762A"/>
    <w:rsid w:val="00A50A71"/>
    <w:rsid w:val="00A5175C"/>
    <w:rsid w:val="00A57433"/>
    <w:rsid w:val="00A617FD"/>
    <w:rsid w:val="00A66C3B"/>
    <w:rsid w:val="00A75381"/>
    <w:rsid w:val="00A7635A"/>
    <w:rsid w:val="00A77F2E"/>
    <w:rsid w:val="00A803F5"/>
    <w:rsid w:val="00A82FC4"/>
    <w:rsid w:val="00A847BC"/>
    <w:rsid w:val="00A86B6C"/>
    <w:rsid w:val="00A962AA"/>
    <w:rsid w:val="00A96B47"/>
    <w:rsid w:val="00A97582"/>
    <w:rsid w:val="00AA064E"/>
    <w:rsid w:val="00AA17B0"/>
    <w:rsid w:val="00AA25FD"/>
    <w:rsid w:val="00AA5DC1"/>
    <w:rsid w:val="00AA6C4D"/>
    <w:rsid w:val="00AB0B68"/>
    <w:rsid w:val="00AB13B0"/>
    <w:rsid w:val="00AB2213"/>
    <w:rsid w:val="00AB3597"/>
    <w:rsid w:val="00AB3ACB"/>
    <w:rsid w:val="00AB6615"/>
    <w:rsid w:val="00AB6F2C"/>
    <w:rsid w:val="00AB726A"/>
    <w:rsid w:val="00AB72F4"/>
    <w:rsid w:val="00AC3949"/>
    <w:rsid w:val="00AD2561"/>
    <w:rsid w:val="00AD3690"/>
    <w:rsid w:val="00AD5893"/>
    <w:rsid w:val="00AD60AC"/>
    <w:rsid w:val="00AD7AF5"/>
    <w:rsid w:val="00AE1576"/>
    <w:rsid w:val="00AE5035"/>
    <w:rsid w:val="00AE5EE1"/>
    <w:rsid w:val="00AE7187"/>
    <w:rsid w:val="00AF387B"/>
    <w:rsid w:val="00AF46E3"/>
    <w:rsid w:val="00AF73D4"/>
    <w:rsid w:val="00B01165"/>
    <w:rsid w:val="00B02B40"/>
    <w:rsid w:val="00B0651A"/>
    <w:rsid w:val="00B06714"/>
    <w:rsid w:val="00B20EC3"/>
    <w:rsid w:val="00B23515"/>
    <w:rsid w:val="00B23934"/>
    <w:rsid w:val="00B320E7"/>
    <w:rsid w:val="00B415AF"/>
    <w:rsid w:val="00B424E0"/>
    <w:rsid w:val="00B42DDC"/>
    <w:rsid w:val="00B42FDB"/>
    <w:rsid w:val="00B446D3"/>
    <w:rsid w:val="00B47092"/>
    <w:rsid w:val="00B50E8B"/>
    <w:rsid w:val="00B5238D"/>
    <w:rsid w:val="00B54ECA"/>
    <w:rsid w:val="00B56C52"/>
    <w:rsid w:val="00B60CFA"/>
    <w:rsid w:val="00B65009"/>
    <w:rsid w:val="00B7127E"/>
    <w:rsid w:val="00B71D34"/>
    <w:rsid w:val="00B74AB8"/>
    <w:rsid w:val="00B80676"/>
    <w:rsid w:val="00B87C3C"/>
    <w:rsid w:val="00B901AA"/>
    <w:rsid w:val="00B90A51"/>
    <w:rsid w:val="00B9302C"/>
    <w:rsid w:val="00B93FFA"/>
    <w:rsid w:val="00B9411C"/>
    <w:rsid w:val="00B94A73"/>
    <w:rsid w:val="00B9513A"/>
    <w:rsid w:val="00B96CA6"/>
    <w:rsid w:val="00BA4ACB"/>
    <w:rsid w:val="00BA557C"/>
    <w:rsid w:val="00BA5E1E"/>
    <w:rsid w:val="00BB12DD"/>
    <w:rsid w:val="00BB3FB4"/>
    <w:rsid w:val="00BB46E1"/>
    <w:rsid w:val="00BB470D"/>
    <w:rsid w:val="00BB5342"/>
    <w:rsid w:val="00BC225A"/>
    <w:rsid w:val="00BC247E"/>
    <w:rsid w:val="00BC2DD2"/>
    <w:rsid w:val="00BC3934"/>
    <w:rsid w:val="00BC4169"/>
    <w:rsid w:val="00BC4796"/>
    <w:rsid w:val="00BD0D91"/>
    <w:rsid w:val="00BD15FE"/>
    <w:rsid w:val="00BD613E"/>
    <w:rsid w:val="00BD6FCE"/>
    <w:rsid w:val="00BE083F"/>
    <w:rsid w:val="00BE0BBD"/>
    <w:rsid w:val="00BE198C"/>
    <w:rsid w:val="00BE4CE6"/>
    <w:rsid w:val="00BE6FE6"/>
    <w:rsid w:val="00BE7381"/>
    <w:rsid w:val="00C039B7"/>
    <w:rsid w:val="00C06518"/>
    <w:rsid w:val="00C1023A"/>
    <w:rsid w:val="00C10FB4"/>
    <w:rsid w:val="00C143D5"/>
    <w:rsid w:val="00C14AF0"/>
    <w:rsid w:val="00C15C46"/>
    <w:rsid w:val="00C16D61"/>
    <w:rsid w:val="00C202F4"/>
    <w:rsid w:val="00C20748"/>
    <w:rsid w:val="00C24246"/>
    <w:rsid w:val="00C24B90"/>
    <w:rsid w:val="00C2567E"/>
    <w:rsid w:val="00C26E54"/>
    <w:rsid w:val="00C27D07"/>
    <w:rsid w:val="00C31797"/>
    <w:rsid w:val="00C34133"/>
    <w:rsid w:val="00C373DB"/>
    <w:rsid w:val="00C45A56"/>
    <w:rsid w:val="00C51162"/>
    <w:rsid w:val="00C52D4B"/>
    <w:rsid w:val="00C55E88"/>
    <w:rsid w:val="00C566A3"/>
    <w:rsid w:val="00C6071F"/>
    <w:rsid w:val="00C62C20"/>
    <w:rsid w:val="00C659CC"/>
    <w:rsid w:val="00C676B9"/>
    <w:rsid w:val="00C7173B"/>
    <w:rsid w:val="00C71ADD"/>
    <w:rsid w:val="00C76B5D"/>
    <w:rsid w:val="00C8504F"/>
    <w:rsid w:val="00C87A77"/>
    <w:rsid w:val="00C87A95"/>
    <w:rsid w:val="00C90613"/>
    <w:rsid w:val="00C975F2"/>
    <w:rsid w:val="00CA1757"/>
    <w:rsid w:val="00CA24AC"/>
    <w:rsid w:val="00CA2E78"/>
    <w:rsid w:val="00CA3A78"/>
    <w:rsid w:val="00CB173E"/>
    <w:rsid w:val="00CB5B48"/>
    <w:rsid w:val="00CB676A"/>
    <w:rsid w:val="00CC0015"/>
    <w:rsid w:val="00CC1BCD"/>
    <w:rsid w:val="00CC341B"/>
    <w:rsid w:val="00CD036E"/>
    <w:rsid w:val="00CD28C6"/>
    <w:rsid w:val="00CD4C13"/>
    <w:rsid w:val="00CD6187"/>
    <w:rsid w:val="00CD6E85"/>
    <w:rsid w:val="00CE1D1B"/>
    <w:rsid w:val="00CE29C9"/>
    <w:rsid w:val="00CE60B6"/>
    <w:rsid w:val="00CE73B0"/>
    <w:rsid w:val="00CE7E75"/>
    <w:rsid w:val="00CF656B"/>
    <w:rsid w:val="00D000FB"/>
    <w:rsid w:val="00D008DC"/>
    <w:rsid w:val="00D01870"/>
    <w:rsid w:val="00D02588"/>
    <w:rsid w:val="00D04A05"/>
    <w:rsid w:val="00D0590D"/>
    <w:rsid w:val="00D05B58"/>
    <w:rsid w:val="00D07971"/>
    <w:rsid w:val="00D10028"/>
    <w:rsid w:val="00D152D4"/>
    <w:rsid w:val="00D203B8"/>
    <w:rsid w:val="00D24525"/>
    <w:rsid w:val="00D3579D"/>
    <w:rsid w:val="00D37621"/>
    <w:rsid w:val="00D3778F"/>
    <w:rsid w:val="00D407D6"/>
    <w:rsid w:val="00D424B0"/>
    <w:rsid w:val="00D43408"/>
    <w:rsid w:val="00D45CC8"/>
    <w:rsid w:val="00D46F9B"/>
    <w:rsid w:val="00D47AE1"/>
    <w:rsid w:val="00D5133E"/>
    <w:rsid w:val="00D52F6B"/>
    <w:rsid w:val="00D546D9"/>
    <w:rsid w:val="00D60A6D"/>
    <w:rsid w:val="00D65A02"/>
    <w:rsid w:val="00D66793"/>
    <w:rsid w:val="00D73357"/>
    <w:rsid w:val="00D74CA6"/>
    <w:rsid w:val="00D74E33"/>
    <w:rsid w:val="00D75804"/>
    <w:rsid w:val="00D76EFC"/>
    <w:rsid w:val="00D87F0B"/>
    <w:rsid w:val="00D90065"/>
    <w:rsid w:val="00D91A01"/>
    <w:rsid w:val="00D927E8"/>
    <w:rsid w:val="00D92988"/>
    <w:rsid w:val="00D93032"/>
    <w:rsid w:val="00D9474D"/>
    <w:rsid w:val="00D973B3"/>
    <w:rsid w:val="00DA3F68"/>
    <w:rsid w:val="00DB11FD"/>
    <w:rsid w:val="00DB18BC"/>
    <w:rsid w:val="00DB1E3E"/>
    <w:rsid w:val="00DB26EF"/>
    <w:rsid w:val="00DB2970"/>
    <w:rsid w:val="00DB4070"/>
    <w:rsid w:val="00DB45BF"/>
    <w:rsid w:val="00DB4792"/>
    <w:rsid w:val="00DB48C9"/>
    <w:rsid w:val="00DC2B7E"/>
    <w:rsid w:val="00DC2CAD"/>
    <w:rsid w:val="00DC347F"/>
    <w:rsid w:val="00DC4BA9"/>
    <w:rsid w:val="00DC5502"/>
    <w:rsid w:val="00DC7F18"/>
    <w:rsid w:val="00DD1122"/>
    <w:rsid w:val="00DD19FC"/>
    <w:rsid w:val="00DD2E9E"/>
    <w:rsid w:val="00DD34E8"/>
    <w:rsid w:val="00DD46C3"/>
    <w:rsid w:val="00DD483C"/>
    <w:rsid w:val="00DD50FE"/>
    <w:rsid w:val="00DD78F1"/>
    <w:rsid w:val="00DE02FD"/>
    <w:rsid w:val="00DE1B29"/>
    <w:rsid w:val="00DE3623"/>
    <w:rsid w:val="00DE7DF8"/>
    <w:rsid w:val="00DF0B8F"/>
    <w:rsid w:val="00DF16B5"/>
    <w:rsid w:val="00DF19DE"/>
    <w:rsid w:val="00DF303C"/>
    <w:rsid w:val="00DF6FE5"/>
    <w:rsid w:val="00DF70A6"/>
    <w:rsid w:val="00E006ED"/>
    <w:rsid w:val="00E01945"/>
    <w:rsid w:val="00E02401"/>
    <w:rsid w:val="00E025A1"/>
    <w:rsid w:val="00E03C50"/>
    <w:rsid w:val="00E04E1B"/>
    <w:rsid w:val="00E053F8"/>
    <w:rsid w:val="00E07628"/>
    <w:rsid w:val="00E10D07"/>
    <w:rsid w:val="00E154FC"/>
    <w:rsid w:val="00E157AE"/>
    <w:rsid w:val="00E15D46"/>
    <w:rsid w:val="00E1739D"/>
    <w:rsid w:val="00E179D7"/>
    <w:rsid w:val="00E24205"/>
    <w:rsid w:val="00E25E86"/>
    <w:rsid w:val="00E2688B"/>
    <w:rsid w:val="00E26E99"/>
    <w:rsid w:val="00E27734"/>
    <w:rsid w:val="00E30C16"/>
    <w:rsid w:val="00E3143C"/>
    <w:rsid w:val="00E3277C"/>
    <w:rsid w:val="00E34D9B"/>
    <w:rsid w:val="00E36B1F"/>
    <w:rsid w:val="00E42847"/>
    <w:rsid w:val="00E454AA"/>
    <w:rsid w:val="00E46C44"/>
    <w:rsid w:val="00E517EE"/>
    <w:rsid w:val="00E52980"/>
    <w:rsid w:val="00E57A1B"/>
    <w:rsid w:val="00E60DC5"/>
    <w:rsid w:val="00E62607"/>
    <w:rsid w:val="00E633BF"/>
    <w:rsid w:val="00E64A50"/>
    <w:rsid w:val="00E65866"/>
    <w:rsid w:val="00E7004D"/>
    <w:rsid w:val="00E70828"/>
    <w:rsid w:val="00E73283"/>
    <w:rsid w:val="00E7485D"/>
    <w:rsid w:val="00E7539B"/>
    <w:rsid w:val="00E7763D"/>
    <w:rsid w:val="00E80F53"/>
    <w:rsid w:val="00E81D72"/>
    <w:rsid w:val="00E84F84"/>
    <w:rsid w:val="00E86B29"/>
    <w:rsid w:val="00E90AC3"/>
    <w:rsid w:val="00E90F1B"/>
    <w:rsid w:val="00E97003"/>
    <w:rsid w:val="00EA24EB"/>
    <w:rsid w:val="00EA3FCE"/>
    <w:rsid w:val="00EA502B"/>
    <w:rsid w:val="00EA559B"/>
    <w:rsid w:val="00EB17FF"/>
    <w:rsid w:val="00EB6593"/>
    <w:rsid w:val="00EC0175"/>
    <w:rsid w:val="00EC038C"/>
    <w:rsid w:val="00EC0EAF"/>
    <w:rsid w:val="00EC1973"/>
    <w:rsid w:val="00ED120D"/>
    <w:rsid w:val="00ED2E51"/>
    <w:rsid w:val="00ED343D"/>
    <w:rsid w:val="00ED53F0"/>
    <w:rsid w:val="00EE278A"/>
    <w:rsid w:val="00EE78B8"/>
    <w:rsid w:val="00EF2BB8"/>
    <w:rsid w:val="00EF377F"/>
    <w:rsid w:val="00EF393B"/>
    <w:rsid w:val="00EF4B0C"/>
    <w:rsid w:val="00F008BC"/>
    <w:rsid w:val="00F02590"/>
    <w:rsid w:val="00F066D4"/>
    <w:rsid w:val="00F06FE5"/>
    <w:rsid w:val="00F25625"/>
    <w:rsid w:val="00F25D68"/>
    <w:rsid w:val="00F27114"/>
    <w:rsid w:val="00F27285"/>
    <w:rsid w:val="00F2762A"/>
    <w:rsid w:val="00F3045F"/>
    <w:rsid w:val="00F3151C"/>
    <w:rsid w:val="00F320CC"/>
    <w:rsid w:val="00F32780"/>
    <w:rsid w:val="00F3364C"/>
    <w:rsid w:val="00F33763"/>
    <w:rsid w:val="00F34764"/>
    <w:rsid w:val="00F37854"/>
    <w:rsid w:val="00F40ADF"/>
    <w:rsid w:val="00F4452F"/>
    <w:rsid w:val="00F445AA"/>
    <w:rsid w:val="00F45543"/>
    <w:rsid w:val="00F4558A"/>
    <w:rsid w:val="00F46298"/>
    <w:rsid w:val="00F50027"/>
    <w:rsid w:val="00F51337"/>
    <w:rsid w:val="00F51549"/>
    <w:rsid w:val="00F51D30"/>
    <w:rsid w:val="00F53CEC"/>
    <w:rsid w:val="00F544C6"/>
    <w:rsid w:val="00F5497B"/>
    <w:rsid w:val="00F54BFA"/>
    <w:rsid w:val="00F55152"/>
    <w:rsid w:val="00F5535D"/>
    <w:rsid w:val="00F5566C"/>
    <w:rsid w:val="00F56538"/>
    <w:rsid w:val="00F6200E"/>
    <w:rsid w:val="00F62719"/>
    <w:rsid w:val="00F632B4"/>
    <w:rsid w:val="00F644D2"/>
    <w:rsid w:val="00F646D1"/>
    <w:rsid w:val="00F64FAF"/>
    <w:rsid w:val="00F656A4"/>
    <w:rsid w:val="00F67944"/>
    <w:rsid w:val="00F72889"/>
    <w:rsid w:val="00F74574"/>
    <w:rsid w:val="00F75A66"/>
    <w:rsid w:val="00F75E98"/>
    <w:rsid w:val="00F77FAB"/>
    <w:rsid w:val="00F8070A"/>
    <w:rsid w:val="00F86717"/>
    <w:rsid w:val="00F86DC7"/>
    <w:rsid w:val="00F8744A"/>
    <w:rsid w:val="00F90FAA"/>
    <w:rsid w:val="00F9164B"/>
    <w:rsid w:val="00F9343E"/>
    <w:rsid w:val="00F93854"/>
    <w:rsid w:val="00F95D6A"/>
    <w:rsid w:val="00F965D9"/>
    <w:rsid w:val="00F978B0"/>
    <w:rsid w:val="00FA0835"/>
    <w:rsid w:val="00FA2A40"/>
    <w:rsid w:val="00FA4C06"/>
    <w:rsid w:val="00FA60A7"/>
    <w:rsid w:val="00FB14C3"/>
    <w:rsid w:val="00FB15CC"/>
    <w:rsid w:val="00FB57DA"/>
    <w:rsid w:val="00FC682A"/>
    <w:rsid w:val="00FD6851"/>
    <w:rsid w:val="00FD74C5"/>
    <w:rsid w:val="00FE013D"/>
    <w:rsid w:val="00FE106A"/>
    <w:rsid w:val="00FE1B11"/>
    <w:rsid w:val="00FE1E59"/>
    <w:rsid w:val="00FE2E96"/>
    <w:rsid w:val="00FE3635"/>
    <w:rsid w:val="00FE52DD"/>
    <w:rsid w:val="00FE5D69"/>
    <w:rsid w:val="00FF5B3D"/>
    <w:rsid w:val="00FF7285"/>
  </w:rsids>
  <m:mathPr>
    <m:mathFont m:val="Lucida Gran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A9"/>
    <w:rPr>
      <w:sz w:val="24"/>
      <w:szCs w:val="24"/>
    </w:rPr>
  </w:style>
  <w:style w:type="paragraph" w:styleId="Heading1">
    <w:name w:val="heading 1"/>
    <w:basedOn w:val="Normal"/>
    <w:next w:val="Normal"/>
    <w:qFormat/>
    <w:rsid w:val="0096156A"/>
    <w:pPr>
      <w:keepNext/>
      <w:autoSpaceDE w:val="0"/>
      <w:autoSpaceDN w:val="0"/>
      <w:adjustRightInd w:val="0"/>
      <w:outlineLvl w:val="0"/>
    </w:pPr>
    <w:rPr>
      <w:rFonts w:ascii="Tahoma" w:hAnsi="Tahoma" w:cs="Tahoma"/>
      <w:sz w:val="22"/>
      <w:szCs w:val="22"/>
      <w:u w:val="single"/>
      <w:lang w:val="en-US"/>
    </w:rPr>
  </w:style>
  <w:style w:type="paragraph" w:styleId="Heading2">
    <w:name w:val="heading 2"/>
    <w:basedOn w:val="Normal"/>
    <w:next w:val="Normal"/>
    <w:qFormat/>
    <w:rsid w:val="00450B1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87647"/>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96156A"/>
    <w:rPr>
      <w:rFonts w:ascii="Comic Sans MS" w:hAnsi="Comic Sans MS" w:cs="Comic Sans MS"/>
      <w:sz w:val="22"/>
      <w:szCs w:val="22"/>
      <w:lang w:val="en-US" w:eastAsia="en-US"/>
    </w:rPr>
  </w:style>
  <w:style w:type="paragraph" w:styleId="Header">
    <w:name w:val="header"/>
    <w:basedOn w:val="Normal"/>
    <w:rsid w:val="003E2B77"/>
    <w:pPr>
      <w:tabs>
        <w:tab w:val="center" w:pos="4320"/>
        <w:tab w:val="right" w:pos="8640"/>
      </w:tabs>
    </w:pPr>
  </w:style>
  <w:style w:type="character" w:styleId="PageNumber">
    <w:name w:val="page number"/>
    <w:basedOn w:val="DefaultParagraphFont"/>
    <w:rsid w:val="003E2B77"/>
  </w:style>
  <w:style w:type="paragraph" w:styleId="Footer">
    <w:name w:val="footer"/>
    <w:basedOn w:val="Normal"/>
    <w:rsid w:val="00F75A66"/>
    <w:pPr>
      <w:tabs>
        <w:tab w:val="center" w:pos="4320"/>
        <w:tab w:val="right" w:pos="8640"/>
      </w:tabs>
    </w:pPr>
  </w:style>
  <w:style w:type="character" w:styleId="Hyperlink">
    <w:name w:val="Hyperlink"/>
    <w:rsid w:val="007A4D29"/>
    <w:rPr>
      <w:color w:val="0000FF"/>
      <w:u w:val="single"/>
    </w:rPr>
  </w:style>
  <w:style w:type="paragraph" w:styleId="NormalWeb">
    <w:name w:val="Normal (Web)"/>
    <w:basedOn w:val="Normal"/>
    <w:rsid w:val="00F27285"/>
    <w:pPr>
      <w:spacing w:before="100" w:beforeAutospacing="1" w:after="100" w:afterAutospacing="1"/>
    </w:pPr>
    <w:rPr>
      <w:lang w:val="en-US" w:eastAsia="en-US"/>
    </w:rPr>
  </w:style>
  <w:style w:type="character" w:customStyle="1" w:styleId="emailstyle17">
    <w:name w:val="emailstyle17"/>
    <w:semiHidden/>
    <w:rsid w:val="00A02151"/>
    <w:rPr>
      <w:rFonts w:ascii="Arial" w:hAnsi="Arial" w:cs="Arial" w:hint="default"/>
      <w:color w:val="000080"/>
    </w:rPr>
  </w:style>
  <w:style w:type="paragraph" w:styleId="HTMLPreformatted">
    <w:name w:val="HTML Preformatted"/>
    <w:basedOn w:val="Normal"/>
    <w:rsid w:val="0033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BodyText2">
    <w:name w:val="Body Text 2"/>
    <w:basedOn w:val="Normal"/>
    <w:rsid w:val="0017405C"/>
    <w:pPr>
      <w:spacing w:after="120" w:line="480" w:lineRule="auto"/>
    </w:pPr>
  </w:style>
  <w:style w:type="character" w:styleId="Strong">
    <w:name w:val="Strong"/>
    <w:qFormat/>
    <w:rsid w:val="00BE0BBD"/>
    <w:rPr>
      <w:b/>
      <w:bCs/>
    </w:rPr>
  </w:style>
  <w:style w:type="paragraph" w:styleId="BodyText3">
    <w:name w:val="Body Text 3"/>
    <w:basedOn w:val="Normal"/>
    <w:rsid w:val="007A306C"/>
    <w:pPr>
      <w:spacing w:after="120"/>
    </w:pPr>
    <w:rPr>
      <w:sz w:val="16"/>
      <w:szCs w:val="16"/>
      <w:lang w:eastAsia="en-US"/>
    </w:rPr>
  </w:style>
  <w:style w:type="paragraph" w:styleId="EndnoteText">
    <w:name w:val="endnote text"/>
    <w:basedOn w:val="Normal"/>
    <w:semiHidden/>
    <w:rsid w:val="00ED2E51"/>
    <w:rPr>
      <w:lang w:val="en-US" w:eastAsia="en-US"/>
    </w:rPr>
  </w:style>
  <w:style w:type="character" w:styleId="EndnoteReference">
    <w:name w:val="endnote reference"/>
    <w:semiHidden/>
    <w:rsid w:val="00ED2E51"/>
    <w:rPr>
      <w:vertAlign w:val="superscript"/>
    </w:rPr>
  </w:style>
  <w:style w:type="paragraph" w:styleId="BalloonText">
    <w:name w:val="Balloon Text"/>
    <w:basedOn w:val="Normal"/>
    <w:semiHidden/>
    <w:rsid w:val="00611D5F"/>
    <w:rPr>
      <w:rFonts w:ascii="Tahoma" w:hAnsi="Tahoma" w:cs="Tahoma"/>
      <w:sz w:val="16"/>
      <w:szCs w:val="16"/>
    </w:rPr>
  </w:style>
  <w:style w:type="paragraph" w:customStyle="1" w:styleId="info1">
    <w:name w:val="info1"/>
    <w:basedOn w:val="Normal"/>
    <w:rsid w:val="0004069E"/>
    <w:pPr>
      <w:spacing w:before="100" w:beforeAutospacing="1" w:after="100" w:afterAutospacing="1"/>
      <w:jc w:val="center"/>
    </w:pPr>
    <w:rPr>
      <w:lang w:val="en-US" w:eastAsia="en-US"/>
    </w:rPr>
  </w:style>
  <w:style w:type="character" w:customStyle="1" w:styleId="spelle">
    <w:name w:val="spelle"/>
    <w:rsid w:val="00F3045F"/>
    <w:rPr>
      <w:rFonts w:cs="Times New Roman"/>
    </w:rPr>
  </w:style>
  <w:style w:type="paragraph" w:customStyle="1" w:styleId="nospacing">
    <w:name w:val="nospacing"/>
    <w:basedOn w:val="Normal"/>
    <w:rsid w:val="00AA5DC1"/>
    <w:rPr>
      <w:rFonts w:ascii="Calibri" w:hAnsi="Calibri"/>
      <w:sz w:val="22"/>
      <w:szCs w:val="22"/>
      <w:lang w:val="en-US" w:eastAsia="en-US"/>
    </w:rPr>
  </w:style>
  <w:style w:type="character" w:customStyle="1" w:styleId="emailstyle21">
    <w:name w:val="emailstyle21"/>
    <w:semiHidden/>
    <w:rsid w:val="00961AAC"/>
    <w:rPr>
      <w:rFonts w:ascii="Arial" w:hAnsi="Arial" w:cs="Arial" w:hint="default"/>
      <w:color w:val="000080"/>
      <w:sz w:val="20"/>
      <w:szCs w:val="20"/>
    </w:rPr>
  </w:style>
  <w:style w:type="paragraph" w:customStyle="1" w:styleId="msolistparagraph0">
    <w:name w:val="msolistparagraph"/>
    <w:basedOn w:val="Normal"/>
    <w:rsid w:val="00995B38"/>
    <w:pPr>
      <w:ind w:left="720"/>
    </w:pPr>
    <w:rPr>
      <w:rFonts w:ascii="Calibri" w:hAnsi="Calibri"/>
      <w:sz w:val="22"/>
      <w:szCs w:val="22"/>
      <w:lang w:val="en-US" w:eastAsia="en-US"/>
    </w:rPr>
  </w:style>
  <w:style w:type="character" w:customStyle="1" w:styleId="apple-converted-space">
    <w:name w:val="apple-converted-space"/>
    <w:basedOn w:val="DefaultParagraphFont"/>
    <w:rsid w:val="00CC0015"/>
  </w:style>
  <w:style w:type="character" w:customStyle="1" w:styleId="grame">
    <w:name w:val="grame"/>
    <w:basedOn w:val="DefaultParagraphFont"/>
    <w:rsid w:val="00CC0015"/>
  </w:style>
  <w:style w:type="paragraph" w:styleId="ListParagraph">
    <w:name w:val="List Paragraph"/>
    <w:basedOn w:val="Normal"/>
    <w:uiPriority w:val="34"/>
    <w:qFormat/>
    <w:rsid w:val="00536773"/>
    <w:pPr>
      <w:ind w:left="720"/>
    </w:pPr>
    <w:rPr>
      <w:rFonts w:ascii="Calibri" w:eastAsia="Calibri" w:hAnsi="Calibri"/>
      <w:sz w:val="22"/>
      <w:szCs w:val="22"/>
      <w:lang w:eastAsia="en-US"/>
    </w:rPr>
  </w:style>
  <w:style w:type="character" w:styleId="FollowedHyperlink">
    <w:name w:val="FollowedHyperlink"/>
    <w:basedOn w:val="DefaultParagraphFont"/>
    <w:rsid w:val="001869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A9"/>
    <w:rPr>
      <w:sz w:val="24"/>
      <w:szCs w:val="24"/>
    </w:rPr>
  </w:style>
  <w:style w:type="paragraph" w:styleId="Heading1">
    <w:name w:val="heading 1"/>
    <w:basedOn w:val="Normal"/>
    <w:next w:val="Normal"/>
    <w:qFormat/>
    <w:pPr>
      <w:keepNext/>
      <w:autoSpaceDE w:val="0"/>
      <w:autoSpaceDN w:val="0"/>
      <w:adjustRightInd w:val="0"/>
      <w:outlineLvl w:val="0"/>
    </w:pPr>
    <w:rPr>
      <w:rFonts w:ascii="Tahoma" w:hAnsi="Tahoma" w:cs="Tahoma"/>
      <w:sz w:val="22"/>
      <w:szCs w:val="22"/>
      <w:u w:val="single"/>
      <w:lang w:val="en-US"/>
    </w:rPr>
  </w:style>
  <w:style w:type="paragraph" w:styleId="Heading2">
    <w:name w:val="heading 2"/>
    <w:basedOn w:val="Normal"/>
    <w:next w:val="Normal"/>
    <w:qFormat/>
    <w:rsid w:val="00450B1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876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cs="Comic Sans MS"/>
      <w:sz w:val="22"/>
      <w:szCs w:val="22"/>
      <w:lang w:val="en-US" w:eastAsia="en-US"/>
    </w:rPr>
  </w:style>
  <w:style w:type="paragraph" w:styleId="Header">
    <w:name w:val="header"/>
    <w:basedOn w:val="Normal"/>
    <w:rsid w:val="003E2B77"/>
    <w:pPr>
      <w:tabs>
        <w:tab w:val="center" w:pos="4320"/>
        <w:tab w:val="right" w:pos="8640"/>
      </w:tabs>
    </w:pPr>
  </w:style>
  <w:style w:type="character" w:styleId="PageNumber">
    <w:name w:val="page number"/>
    <w:basedOn w:val="DefaultParagraphFont"/>
    <w:rsid w:val="003E2B77"/>
  </w:style>
  <w:style w:type="paragraph" w:styleId="Footer">
    <w:name w:val="footer"/>
    <w:basedOn w:val="Normal"/>
    <w:rsid w:val="00F75A66"/>
    <w:pPr>
      <w:tabs>
        <w:tab w:val="center" w:pos="4320"/>
        <w:tab w:val="right" w:pos="8640"/>
      </w:tabs>
    </w:pPr>
  </w:style>
  <w:style w:type="character" w:styleId="Hyperlink">
    <w:name w:val="Hyperlink"/>
    <w:rsid w:val="007A4D29"/>
    <w:rPr>
      <w:color w:val="0000FF"/>
      <w:u w:val="single"/>
    </w:rPr>
  </w:style>
  <w:style w:type="paragraph" w:styleId="NormalWeb">
    <w:name w:val="Normal (Web)"/>
    <w:basedOn w:val="Normal"/>
    <w:rsid w:val="00F27285"/>
    <w:pPr>
      <w:spacing w:before="100" w:beforeAutospacing="1" w:after="100" w:afterAutospacing="1"/>
    </w:pPr>
    <w:rPr>
      <w:lang w:val="en-US" w:eastAsia="en-US"/>
    </w:rPr>
  </w:style>
  <w:style w:type="character" w:customStyle="1" w:styleId="emailstyle17">
    <w:name w:val="emailstyle17"/>
    <w:semiHidden/>
    <w:rsid w:val="00A02151"/>
    <w:rPr>
      <w:rFonts w:ascii="Arial" w:hAnsi="Arial" w:cs="Arial" w:hint="default"/>
      <w:color w:val="000080"/>
    </w:rPr>
  </w:style>
  <w:style w:type="paragraph" w:styleId="HTMLPreformatted">
    <w:name w:val="HTML Preformatted"/>
    <w:basedOn w:val="Normal"/>
    <w:rsid w:val="0033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BodyText2">
    <w:name w:val="Body Text 2"/>
    <w:basedOn w:val="Normal"/>
    <w:rsid w:val="0017405C"/>
    <w:pPr>
      <w:spacing w:after="120" w:line="480" w:lineRule="auto"/>
    </w:pPr>
  </w:style>
  <w:style w:type="character" w:styleId="Strong">
    <w:name w:val="Strong"/>
    <w:qFormat/>
    <w:rsid w:val="00BE0BBD"/>
    <w:rPr>
      <w:b/>
      <w:bCs/>
    </w:rPr>
  </w:style>
  <w:style w:type="paragraph" w:styleId="BodyText3">
    <w:name w:val="Body Text 3"/>
    <w:basedOn w:val="Normal"/>
    <w:rsid w:val="007A306C"/>
    <w:pPr>
      <w:spacing w:after="120"/>
    </w:pPr>
    <w:rPr>
      <w:sz w:val="16"/>
      <w:szCs w:val="16"/>
      <w:lang w:eastAsia="en-US"/>
    </w:rPr>
  </w:style>
  <w:style w:type="paragraph" w:styleId="EndnoteText">
    <w:name w:val="endnote text"/>
    <w:basedOn w:val="Normal"/>
    <w:semiHidden/>
    <w:rsid w:val="00ED2E51"/>
    <w:rPr>
      <w:lang w:val="en-US" w:eastAsia="en-US"/>
    </w:rPr>
  </w:style>
  <w:style w:type="character" w:styleId="EndnoteReference">
    <w:name w:val="endnote reference"/>
    <w:semiHidden/>
    <w:rsid w:val="00ED2E51"/>
    <w:rPr>
      <w:vertAlign w:val="superscript"/>
    </w:rPr>
  </w:style>
  <w:style w:type="paragraph" w:styleId="BalloonText">
    <w:name w:val="Balloon Text"/>
    <w:basedOn w:val="Normal"/>
    <w:semiHidden/>
    <w:rsid w:val="00611D5F"/>
    <w:rPr>
      <w:rFonts w:ascii="Tahoma" w:hAnsi="Tahoma" w:cs="Tahoma"/>
      <w:sz w:val="16"/>
      <w:szCs w:val="16"/>
    </w:rPr>
  </w:style>
  <w:style w:type="paragraph" w:customStyle="1" w:styleId="info1">
    <w:name w:val="info1"/>
    <w:basedOn w:val="Normal"/>
    <w:rsid w:val="0004069E"/>
    <w:pPr>
      <w:spacing w:before="100" w:beforeAutospacing="1" w:after="100" w:afterAutospacing="1"/>
      <w:jc w:val="center"/>
    </w:pPr>
    <w:rPr>
      <w:lang w:val="en-US" w:eastAsia="en-US"/>
    </w:rPr>
  </w:style>
  <w:style w:type="character" w:customStyle="1" w:styleId="spelle">
    <w:name w:val="spelle"/>
    <w:rsid w:val="00F3045F"/>
    <w:rPr>
      <w:rFonts w:cs="Times New Roman"/>
    </w:rPr>
  </w:style>
  <w:style w:type="paragraph" w:customStyle="1" w:styleId="nospacing">
    <w:name w:val="nospacing"/>
    <w:basedOn w:val="Normal"/>
    <w:rsid w:val="00AA5DC1"/>
    <w:rPr>
      <w:rFonts w:ascii="Calibri" w:hAnsi="Calibri"/>
      <w:sz w:val="22"/>
      <w:szCs w:val="22"/>
      <w:lang w:val="en-US" w:eastAsia="en-US"/>
    </w:rPr>
  </w:style>
  <w:style w:type="character" w:customStyle="1" w:styleId="emailstyle21">
    <w:name w:val="emailstyle21"/>
    <w:semiHidden/>
    <w:rsid w:val="00961AAC"/>
    <w:rPr>
      <w:rFonts w:ascii="Arial" w:hAnsi="Arial" w:cs="Arial" w:hint="default"/>
      <w:color w:val="000080"/>
      <w:sz w:val="20"/>
      <w:szCs w:val="20"/>
    </w:rPr>
  </w:style>
  <w:style w:type="paragraph" w:customStyle="1" w:styleId="msolistparagraph0">
    <w:name w:val="msolistparagraph"/>
    <w:basedOn w:val="Normal"/>
    <w:rsid w:val="00995B38"/>
    <w:pPr>
      <w:ind w:left="720"/>
    </w:pPr>
    <w:rPr>
      <w:rFonts w:ascii="Calibri" w:hAnsi="Calibri"/>
      <w:sz w:val="22"/>
      <w:szCs w:val="22"/>
      <w:lang w:val="en-US" w:eastAsia="en-US"/>
    </w:rPr>
  </w:style>
  <w:style w:type="character" w:customStyle="1" w:styleId="apple-converted-space">
    <w:name w:val="apple-converted-space"/>
    <w:basedOn w:val="DefaultParagraphFont"/>
    <w:rsid w:val="00CC0015"/>
  </w:style>
  <w:style w:type="character" w:customStyle="1" w:styleId="grame">
    <w:name w:val="grame"/>
    <w:basedOn w:val="DefaultParagraphFont"/>
    <w:rsid w:val="00CC0015"/>
  </w:style>
  <w:style w:type="paragraph" w:styleId="ListParagraph">
    <w:name w:val="List Paragraph"/>
    <w:basedOn w:val="Normal"/>
    <w:uiPriority w:val="34"/>
    <w:qFormat/>
    <w:rsid w:val="00536773"/>
    <w:pPr>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327879">
      <w:bodyDiv w:val="1"/>
      <w:marLeft w:val="0"/>
      <w:marRight w:val="0"/>
      <w:marTop w:val="0"/>
      <w:marBottom w:val="0"/>
      <w:divBdr>
        <w:top w:val="none" w:sz="0" w:space="0" w:color="auto"/>
        <w:left w:val="none" w:sz="0" w:space="0" w:color="auto"/>
        <w:bottom w:val="none" w:sz="0" w:space="0" w:color="auto"/>
        <w:right w:val="none" w:sz="0" w:space="0" w:color="auto"/>
      </w:divBdr>
    </w:div>
    <w:div w:id="101455766">
      <w:bodyDiv w:val="1"/>
      <w:marLeft w:val="0"/>
      <w:marRight w:val="0"/>
      <w:marTop w:val="0"/>
      <w:marBottom w:val="0"/>
      <w:divBdr>
        <w:top w:val="none" w:sz="0" w:space="0" w:color="auto"/>
        <w:left w:val="none" w:sz="0" w:space="0" w:color="auto"/>
        <w:bottom w:val="none" w:sz="0" w:space="0" w:color="auto"/>
        <w:right w:val="none" w:sz="0" w:space="0" w:color="auto"/>
      </w:divBdr>
    </w:div>
    <w:div w:id="124854752">
      <w:bodyDiv w:val="1"/>
      <w:marLeft w:val="0"/>
      <w:marRight w:val="0"/>
      <w:marTop w:val="0"/>
      <w:marBottom w:val="0"/>
      <w:divBdr>
        <w:top w:val="none" w:sz="0" w:space="0" w:color="auto"/>
        <w:left w:val="none" w:sz="0" w:space="0" w:color="auto"/>
        <w:bottom w:val="none" w:sz="0" w:space="0" w:color="auto"/>
        <w:right w:val="none" w:sz="0" w:space="0" w:color="auto"/>
      </w:divBdr>
    </w:div>
    <w:div w:id="272245387">
      <w:bodyDiv w:val="1"/>
      <w:marLeft w:val="0"/>
      <w:marRight w:val="0"/>
      <w:marTop w:val="0"/>
      <w:marBottom w:val="0"/>
      <w:divBdr>
        <w:top w:val="none" w:sz="0" w:space="0" w:color="auto"/>
        <w:left w:val="none" w:sz="0" w:space="0" w:color="auto"/>
        <w:bottom w:val="none" w:sz="0" w:space="0" w:color="auto"/>
        <w:right w:val="none" w:sz="0" w:space="0" w:color="auto"/>
      </w:divBdr>
    </w:div>
    <w:div w:id="316958986">
      <w:bodyDiv w:val="1"/>
      <w:marLeft w:val="0"/>
      <w:marRight w:val="0"/>
      <w:marTop w:val="0"/>
      <w:marBottom w:val="0"/>
      <w:divBdr>
        <w:top w:val="none" w:sz="0" w:space="0" w:color="auto"/>
        <w:left w:val="none" w:sz="0" w:space="0" w:color="auto"/>
        <w:bottom w:val="none" w:sz="0" w:space="0" w:color="auto"/>
        <w:right w:val="none" w:sz="0" w:space="0" w:color="auto"/>
      </w:divBdr>
      <w:divsChild>
        <w:div w:id="414664964">
          <w:marLeft w:val="0"/>
          <w:marRight w:val="0"/>
          <w:marTop w:val="0"/>
          <w:marBottom w:val="0"/>
          <w:divBdr>
            <w:top w:val="none" w:sz="0" w:space="0" w:color="auto"/>
            <w:left w:val="none" w:sz="0" w:space="0" w:color="auto"/>
            <w:bottom w:val="none" w:sz="0" w:space="0" w:color="auto"/>
            <w:right w:val="none" w:sz="0" w:space="0" w:color="auto"/>
          </w:divBdr>
        </w:div>
        <w:div w:id="518128496">
          <w:marLeft w:val="0"/>
          <w:marRight w:val="0"/>
          <w:marTop w:val="0"/>
          <w:marBottom w:val="0"/>
          <w:divBdr>
            <w:top w:val="none" w:sz="0" w:space="0" w:color="auto"/>
            <w:left w:val="none" w:sz="0" w:space="0" w:color="auto"/>
            <w:bottom w:val="none" w:sz="0" w:space="0" w:color="auto"/>
            <w:right w:val="none" w:sz="0" w:space="0" w:color="auto"/>
          </w:divBdr>
        </w:div>
        <w:div w:id="577057955">
          <w:marLeft w:val="0"/>
          <w:marRight w:val="0"/>
          <w:marTop w:val="0"/>
          <w:marBottom w:val="0"/>
          <w:divBdr>
            <w:top w:val="none" w:sz="0" w:space="0" w:color="auto"/>
            <w:left w:val="none" w:sz="0" w:space="0" w:color="auto"/>
            <w:bottom w:val="none" w:sz="0" w:space="0" w:color="auto"/>
            <w:right w:val="none" w:sz="0" w:space="0" w:color="auto"/>
          </w:divBdr>
        </w:div>
        <w:div w:id="598872577">
          <w:marLeft w:val="0"/>
          <w:marRight w:val="0"/>
          <w:marTop w:val="0"/>
          <w:marBottom w:val="0"/>
          <w:divBdr>
            <w:top w:val="none" w:sz="0" w:space="0" w:color="auto"/>
            <w:left w:val="none" w:sz="0" w:space="0" w:color="auto"/>
            <w:bottom w:val="none" w:sz="0" w:space="0" w:color="auto"/>
            <w:right w:val="none" w:sz="0" w:space="0" w:color="auto"/>
          </w:divBdr>
        </w:div>
        <w:div w:id="740103067">
          <w:marLeft w:val="0"/>
          <w:marRight w:val="0"/>
          <w:marTop w:val="0"/>
          <w:marBottom w:val="0"/>
          <w:divBdr>
            <w:top w:val="none" w:sz="0" w:space="0" w:color="auto"/>
            <w:left w:val="none" w:sz="0" w:space="0" w:color="auto"/>
            <w:bottom w:val="none" w:sz="0" w:space="0" w:color="auto"/>
            <w:right w:val="none" w:sz="0" w:space="0" w:color="auto"/>
          </w:divBdr>
        </w:div>
        <w:div w:id="772171936">
          <w:marLeft w:val="0"/>
          <w:marRight w:val="0"/>
          <w:marTop w:val="0"/>
          <w:marBottom w:val="0"/>
          <w:divBdr>
            <w:top w:val="none" w:sz="0" w:space="0" w:color="auto"/>
            <w:left w:val="none" w:sz="0" w:space="0" w:color="auto"/>
            <w:bottom w:val="none" w:sz="0" w:space="0" w:color="auto"/>
            <w:right w:val="none" w:sz="0" w:space="0" w:color="auto"/>
          </w:divBdr>
        </w:div>
        <w:div w:id="1062288798">
          <w:marLeft w:val="0"/>
          <w:marRight w:val="0"/>
          <w:marTop w:val="0"/>
          <w:marBottom w:val="0"/>
          <w:divBdr>
            <w:top w:val="none" w:sz="0" w:space="0" w:color="auto"/>
            <w:left w:val="none" w:sz="0" w:space="0" w:color="auto"/>
            <w:bottom w:val="none" w:sz="0" w:space="0" w:color="auto"/>
            <w:right w:val="none" w:sz="0" w:space="0" w:color="auto"/>
          </w:divBdr>
        </w:div>
        <w:div w:id="1106582631">
          <w:marLeft w:val="0"/>
          <w:marRight w:val="0"/>
          <w:marTop w:val="0"/>
          <w:marBottom w:val="0"/>
          <w:divBdr>
            <w:top w:val="none" w:sz="0" w:space="0" w:color="auto"/>
            <w:left w:val="none" w:sz="0" w:space="0" w:color="auto"/>
            <w:bottom w:val="none" w:sz="0" w:space="0" w:color="auto"/>
            <w:right w:val="none" w:sz="0" w:space="0" w:color="auto"/>
          </w:divBdr>
        </w:div>
        <w:div w:id="1280146275">
          <w:marLeft w:val="0"/>
          <w:marRight w:val="0"/>
          <w:marTop w:val="0"/>
          <w:marBottom w:val="0"/>
          <w:divBdr>
            <w:top w:val="none" w:sz="0" w:space="0" w:color="auto"/>
            <w:left w:val="none" w:sz="0" w:space="0" w:color="auto"/>
            <w:bottom w:val="none" w:sz="0" w:space="0" w:color="auto"/>
            <w:right w:val="none" w:sz="0" w:space="0" w:color="auto"/>
          </w:divBdr>
        </w:div>
        <w:div w:id="1347905171">
          <w:marLeft w:val="0"/>
          <w:marRight w:val="0"/>
          <w:marTop w:val="0"/>
          <w:marBottom w:val="0"/>
          <w:divBdr>
            <w:top w:val="none" w:sz="0" w:space="0" w:color="auto"/>
            <w:left w:val="none" w:sz="0" w:space="0" w:color="auto"/>
            <w:bottom w:val="none" w:sz="0" w:space="0" w:color="auto"/>
            <w:right w:val="none" w:sz="0" w:space="0" w:color="auto"/>
          </w:divBdr>
        </w:div>
        <w:div w:id="1393432058">
          <w:marLeft w:val="0"/>
          <w:marRight w:val="0"/>
          <w:marTop w:val="0"/>
          <w:marBottom w:val="0"/>
          <w:divBdr>
            <w:top w:val="none" w:sz="0" w:space="0" w:color="auto"/>
            <w:left w:val="none" w:sz="0" w:space="0" w:color="auto"/>
            <w:bottom w:val="none" w:sz="0" w:space="0" w:color="auto"/>
            <w:right w:val="none" w:sz="0" w:space="0" w:color="auto"/>
          </w:divBdr>
        </w:div>
        <w:div w:id="1496995608">
          <w:marLeft w:val="0"/>
          <w:marRight w:val="0"/>
          <w:marTop w:val="0"/>
          <w:marBottom w:val="0"/>
          <w:divBdr>
            <w:top w:val="none" w:sz="0" w:space="0" w:color="auto"/>
            <w:left w:val="none" w:sz="0" w:space="0" w:color="auto"/>
            <w:bottom w:val="none" w:sz="0" w:space="0" w:color="auto"/>
            <w:right w:val="none" w:sz="0" w:space="0" w:color="auto"/>
          </w:divBdr>
        </w:div>
        <w:div w:id="1515420534">
          <w:marLeft w:val="0"/>
          <w:marRight w:val="0"/>
          <w:marTop w:val="0"/>
          <w:marBottom w:val="0"/>
          <w:divBdr>
            <w:top w:val="none" w:sz="0" w:space="0" w:color="auto"/>
            <w:left w:val="none" w:sz="0" w:space="0" w:color="auto"/>
            <w:bottom w:val="none" w:sz="0" w:space="0" w:color="auto"/>
            <w:right w:val="none" w:sz="0" w:space="0" w:color="auto"/>
          </w:divBdr>
        </w:div>
        <w:div w:id="1621641593">
          <w:marLeft w:val="0"/>
          <w:marRight w:val="0"/>
          <w:marTop w:val="0"/>
          <w:marBottom w:val="0"/>
          <w:divBdr>
            <w:top w:val="none" w:sz="0" w:space="0" w:color="auto"/>
            <w:left w:val="none" w:sz="0" w:space="0" w:color="auto"/>
            <w:bottom w:val="none" w:sz="0" w:space="0" w:color="auto"/>
            <w:right w:val="none" w:sz="0" w:space="0" w:color="auto"/>
          </w:divBdr>
        </w:div>
        <w:div w:id="1696692749">
          <w:marLeft w:val="0"/>
          <w:marRight w:val="0"/>
          <w:marTop w:val="0"/>
          <w:marBottom w:val="0"/>
          <w:divBdr>
            <w:top w:val="none" w:sz="0" w:space="0" w:color="auto"/>
            <w:left w:val="none" w:sz="0" w:space="0" w:color="auto"/>
            <w:bottom w:val="none" w:sz="0" w:space="0" w:color="auto"/>
            <w:right w:val="none" w:sz="0" w:space="0" w:color="auto"/>
          </w:divBdr>
        </w:div>
        <w:div w:id="1708065726">
          <w:marLeft w:val="0"/>
          <w:marRight w:val="0"/>
          <w:marTop w:val="0"/>
          <w:marBottom w:val="0"/>
          <w:divBdr>
            <w:top w:val="none" w:sz="0" w:space="0" w:color="auto"/>
            <w:left w:val="none" w:sz="0" w:space="0" w:color="auto"/>
            <w:bottom w:val="none" w:sz="0" w:space="0" w:color="auto"/>
            <w:right w:val="none" w:sz="0" w:space="0" w:color="auto"/>
          </w:divBdr>
        </w:div>
        <w:div w:id="1924609630">
          <w:marLeft w:val="0"/>
          <w:marRight w:val="0"/>
          <w:marTop w:val="0"/>
          <w:marBottom w:val="0"/>
          <w:divBdr>
            <w:top w:val="none" w:sz="0" w:space="0" w:color="auto"/>
            <w:left w:val="none" w:sz="0" w:space="0" w:color="auto"/>
            <w:bottom w:val="none" w:sz="0" w:space="0" w:color="auto"/>
            <w:right w:val="none" w:sz="0" w:space="0" w:color="auto"/>
          </w:divBdr>
        </w:div>
      </w:divsChild>
    </w:div>
    <w:div w:id="434635411">
      <w:bodyDiv w:val="1"/>
      <w:marLeft w:val="0"/>
      <w:marRight w:val="0"/>
      <w:marTop w:val="0"/>
      <w:marBottom w:val="0"/>
      <w:divBdr>
        <w:top w:val="none" w:sz="0" w:space="0" w:color="auto"/>
        <w:left w:val="none" w:sz="0" w:space="0" w:color="auto"/>
        <w:bottom w:val="none" w:sz="0" w:space="0" w:color="auto"/>
        <w:right w:val="none" w:sz="0" w:space="0" w:color="auto"/>
      </w:divBdr>
      <w:divsChild>
        <w:div w:id="290988852">
          <w:marLeft w:val="0"/>
          <w:marRight w:val="0"/>
          <w:marTop w:val="0"/>
          <w:marBottom w:val="0"/>
          <w:divBdr>
            <w:top w:val="none" w:sz="0" w:space="0" w:color="auto"/>
            <w:left w:val="none" w:sz="0" w:space="0" w:color="auto"/>
            <w:bottom w:val="none" w:sz="0" w:space="0" w:color="auto"/>
            <w:right w:val="none" w:sz="0" w:space="0" w:color="auto"/>
          </w:divBdr>
        </w:div>
      </w:divsChild>
    </w:div>
    <w:div w:id="467362800">
      <w:bodyDiv w:val="1"/>
      <w:marLeft w:val="0"/>
      <w:marRight w:val="0"/>
      <w:marTop w:val="0"/>
      <w:marBottom w:val="0"/>
      <w:divBdr>
        <w:top w:val="none" w:sz="0" w:space="0" w:color="auto"/>
        <w:left w:val="none" w:sz="0" w:space="0" w:color="auto"/>
        <w:bottom w:val="none" w:sz="0" w:space="0" w:color="auto"/>
        <w:right w:val="none" w:sz="0" w:space="0" w:color="auto"/>
      </w:divBdr>
    </w:div>
    <w:div w:id="477109702">
      <w:bodyDiv w:val="1"/>
      <w:marLeft w:val="32"/>
      <w:marRight w:val="32"/>
      <w:marTop w:val="0"/>
      <w:marBottom w:val="0"/>
      <w:divBdr>
        <w:top w:val="none" w:sz="0" w:space="0" w:color="auto"/>
        <w:left w:val="none" w:sz="0" w:space="0" w:color="auto"/>
        <w:bottom w:val="none" w:sz="0" w:space="0" w:color="auto"/>
        <w:right w:val="none" w:sz="0" w:space="0" w:color="auto"/>
      </w:divBdr>
      <w:divsChild>
        <w:div w:id="778336795">
          <w:marLeft w:val="0"/>
          <w:marRight w:val="0"/>
          <w:marTop w:val="240"/>
          <w:marBottom w:val="240"/>
          <w:divBdr>
            <w:top w:val="none" w:sz="0" w:space="0" w:color="auto"/>
            <w:left w:val="none" w:sz="0" w:space="0" w:color="auto"/>
            <w:bottom w:val="none" w:sz="0" w:space="0" w:color="auto"/>
            <w:right w:val="none" w:sz="0" w:space="0" w:color="auto"/>
          </w:divBdr>
        </w:div>
      </w:divsChild>
    </w:div>
    <w:div w:id="510686923">
      <w:bodyDiv w:val="1"/>
      <w:marLeft w:val="0"/>
      <w:marRight w:val="0"/>
      <w:marTop w:val="0"/>
      <w:marBottom w:val="0"/>
      <w:divBdr>
        <w:top w:val="none" w:sz="0" w:space="0" w:color="auto"/>
        <w:left w:val="none" w:sz="0" w:space="0" w:color="auto"/>
        <w:bottom w:val="none" w:sz="0" w:space="0" w:color="auto"/>
        <w:right w:val="none" w:sz="0" w:space="0" w:color="auto"/>
      </w:divBdr>
    </w:div>
    <w:div w:id="566383422">
      <w:bodyDiv w:val="1"/>
      <w:marLeft w:val="0"/>
      <w:marRight w:val="0"/>
      <w:marTop w:val="0"/>
      <w:marBottom w:val="0"/>
      <w:divBdr>
        <w:top w:val="none" w:sz="0" w:space="0" w:color="auto"/>
        <w:left w:val="none" w:sz="0" w:space="0" w:color="auto"/>
        <w:bottom w:val="none" w:sz="0" w:space="0" w:color="auto"/>
        <w:right w:val="none" w:sz="0" w:space="0" w:color="auto"/>
      </w:divBdr>
    </w:div>
    <w:div w:id="588932706">
      <w:bodyDiv w:val="1"/>
      <w:marLeft w:val="0"/>
      <w:marRight w:val="0"/>
      <w:marTop w:val="0"/>
      <w:marBottom w:val="0"/>
      <w:divBdr>
        <w:top w:val="none" w:sz="0" w:space="0" w:color="auto"/>
        <w:left w:val="none" w:sz="0" w:space="0" w:color="auto"/>
        <w:bottom w:val="none" w:sz="0" w:space="0" w:color="auto"/>
        <w:right w:val="none" w:sz="0" w:space="0" w:color="auto"/>
      </w:divBdr>
    </w:div>
    <w:div w:id="686293818">
      <w:bodyDiv w:val="1"/>
      <w:marLeft w:val="0"/>
      <w:marRight w:val="0"/>
      <w:marTop w:val="0"/>
      <w:marBottom w:val="0"/>
      <w:divBdr>
        <w:top w:val="none" w:sz="0" w:space="0" w:color="auto"/>
        <w:left w:val="none" w:sz="0" w:space="0" w:color="auto"/>
        <w:bottom w:val="none" w:sz="0" w:space="0" w:color="auto"/>
        <w:right w:val="none" w:sz="0" w:space="0" w:color="auto"/>
      </w:divBdr>
    </w:div>
    <w:div w:id="795754607">
      <w:bodyDiv w:val="1"/>
      <w:marLeft w:val="0"/>
      <w:marRight w:val="0"/>
      <w:marTop w:val="0"/>
      <w:marBottom w:val="0"/>
      <w:divBdr>
        <w:top w:val="none" w:sz="0" w:space="0" w:color="auto"/>
        <w:left w:val="none" w:sz="0" w:space="0" w:color="auto"/>
        <w:bottom w:val="none" w:sz="0" w:space="0" w:color="auto"/>
        <w:right w:val="none" w:sz="0" w:space="0" w:color="auto"/>
      </w:divBdr>
    </w:div>
    <w:div w:id="880441636">
      <w:bodyDiv w:val="1"/>
      <w:marLeft w:val="0"/>
      <w:marRight w:val="0"/>
      <w:marTop w:val="0"/>
      <w:marBottom w:val="0"/>
      <w:divBdr>
        <w:top w:val="none" w:sz="0" w:space="0" w:color="auto"/>
        <w:left w:val="none" w:sz="0" w:space="0" w:color="auto"/>
        <w:bottom w:val="none" w:sz="0" w:space="0" w:color="auto"/>
        <w:right w:val="none" w:sz="0" w:space="0" w:color="auto"/>
      </w:divBdr>
    </w:div>
    <w:div w:id="975573862">
      <w:bodyDiv w:val="1"/>
      <w:marLeft w:val="0"/>
      <w:marRight w:val="0"/>
      <w:marTop w:val="0"/>
      <w:marBottom w:val="0"/>
      <w:divBdr>
        <w:top w:val="none" w:sz="0" w:space="0" w:color="auto"/>
        <w:left w:val="none" w:sz="0" w:space="0" w:color="auto"/>
        <w:bottom w:val="none" w:sz="0" w:space="0" w:color="auto"/>
        <w:right w:val="none" w:sz="0" w:space="0" w:color="auto"/>
      </w:divBdr>
      <w:divsChild>
        <w:div w:id="196238761">
          <w:marLeft w:val="0"/>
          <w:marRight w:val="0"/>
          <w:marTop w:val="0"/>
          <w:marBottom w:val="0"/>
          <w:divBdr>
            <w:top w:val="none" w:sz="0" w:space="0" w:color="auto"/>
            <w:left w:val="none" w:sz="0" w:space="0" w:color="auto"/>
            <w:bottom w:val="none" w:sz="0" w:space="0" w:color="auto"/>
            <w:right w:val="none" w:sz="0" w:space="0" w:color="auto"/>
          </w:divBdr>
        </w:div>
      </w:divsChild>
    </w:div>
    <w:div w:id="999385130">
      <w:bodyDiv w:val="1"/>
      <w:marLeft w:val="48"/>
      <w:marRight w:val="48"/>
      <w:marTop w:val="48"/>
      <w:marBottom w:val="12"/>
      <w:divBdr>
        <w:top w:val="none" w:sz="0" w:space="0" w:color="auto"/>
        <w:left w:val="none" w:sz="0" w:space="0" w:color="auto"/>
        <w:bottom w:val="none" w:sz="0" w:space="0" w:color="auto"/>
        <w:right w:val="none" w:sz="0" w:space="0" w:color="auto"/>
      </w:divBdr>
    </w:div>
    <w:div w:id="1008213601">
      <w:bodyDiv w:val="1"/>
      <w:marLeft w:val="37"/>
      <w:marRight w:val="37"/>
      <w:marTop w:val="37"/>
      <w:marBottom w:val="9"/>
      <w:divBdr>
        <w:top w:val="none" w:sz="0" w:space="0" w:color="auto"/>
        <w:left w:val="none" w:sz="0" w:space="0" w:color="auto"/>
        <w:bottom w:val="none" w:sz="0" w:space="0" w:color="auto"/>
        <w:right w:val="none" w:sz="0" w:space="0" w:color="auto"/>
      </w:divBdr>
      <w:divsChild>
        <w:div w:id="738094399">
          <w:marLeft w:val="0"/>
          <w:marRight w:val="0"/>
          <w:marTop w:val="0"/>
          <w:marBottom w:val="0"/>
          <w:divBdr>
            <w:top w:val="none" w:sz="0" w:space="0" w:color="auto"/>
            <w:left w:val="none" w:sz="0" w:space="0" w:color="auto"/>
            <w:bottom w:val="none" w:sz="0" w:space="0" w:color="auto"/>
            <w:right w:val="none" w:sz="0" w:space="0" w:color="auto"/>
          </w:divBdr>
        </w:div>
      </w:divsChild>
    </w:div>
    <w:div w:id="1031150178">
      <w:bodyDiv w:val="1"/>
      <w:marLeft w:val="0"/>
      <w:marRight w:val="0"/>
      <w:marTop w:val="0"/>
      <w:marBottom w:val="0"/>
      <w:divBdr>
        <w:top w:val="none" w:sz="0" w:space="0" w:color="auto"/>
        <w:left w:val="none" w:sz="0" w:space="0" w:color="auto"/>
        <w:bottom w:val="none" w:sz="0" w:space="0" w:color="auto"/>
        <w:right w:val="none" w:sz="0" w:space="0" w:color="auto"/>
      </w:divBdr>
    </w:div>
    <w:div w:id="1098066816">
      <w:bodyDiv w:val="1"/>
      <w:marLeft w:val="0"/>
      <w:marRight w:val="0"/>
      <w:marTop w:val="0"/>
      <w:marBottom w:val="0"/>
      <w:divBdr>
        <w:top w:val="none" w:sz="0" w:space="0" w:color="auto"/>
        <w:left w:val="none" w:sz="0" w:space="0" w:color="auto"/>
        <w:bottom w:val="none" w:sz="0" w:space="0" w:color="auto"/>
        <w:right w:val="none" w:sz="0" w:space="0" w:color="auto"/>
      </w:divBdr>
    </w:div>
    <w:div w:id="1129787064">
      <w:bodyDiv w:val="1"/>
      <w:marLeft w:val="0"/>
      <w:marRight w:val="0"/>
      <w:marTop w:val="0"/>
      <w:marBottom w:val="0"/>
      <w:divBdr>
        <w:top w:val="none" w:sz="0" w:space="0" w:color="auto"/>
        <w:left w:val="none" w:sz="0" w:space="0" w:color="auto"/>
        <w:bottom w:val="none" w:sz="0" w:space="0" w:color="auto"/>
        <w:right w:val="none" w:sz="0" w:space="0" w:color="auto"/>
      </w:divBdr>
      <w:divsChild>
        <w:div w:id="39747034">
          <w:marLeft w:val="0"/>
          <w:marRight w:val="0"/>
          <w:marTop w:val="0"/>
          <w:marBottom w:val="0"/>
          <w:divBdr>
            <w:top w:val="none" w:sz="0" w:space="0" w:color="auto"/>
            <w:left w:val="none" w:sz="0" w:space="0" w:color="auto"/>
            <w:bottom w:val="none" w:sz="0" w:space="0" w:color="auto"/>
            <w:right w:val="none" w:sz="0" w:space="0" w:color="auto"/>
          </w:divBdr>
        </w:div>
      </w:divsChild>
    </w:div>
    <w:div w:id="1161777646">
      <w:bodyDiv w:val="1"/>
      <w:marLeft w:val="32"/>
      <w:marRight w:val="32"/>
      <w:marTop w:val="0"/>
      <w:marBottom w:val="0"/>
      <w:divBdr>
        <w:top w:val="none" w:sz="0" w:space="0" w:color="auto"/>
        <w:left w:val="none" w:sz="0" w:space="0" w:color="auto"/>
        <w:bottom w:val="none" w:sz="0" w:space="0" w:color="auto"/>
        <w:right w:val="none" w:sz="0" w:space="0" w:color="auto"/>
      </w:divBdr>
      <w:divsChild>
        <w:div w:id="95905604">
          <w:marLeft w:val="0"/>
          <w:marRight w:val="0"/>
          <w:marTop w:val="240"/>
          <w:marBottom w:val="240"/>
          <w:divBdr>
            <w:top w:val="none" w:sz="0" w:space="0" w:color="auto"/>
            <w:left w:val="none" w:sz="0" w:space="0" w:color="auto"/>
            <w:bottom w:val="none" w:sz="0" w:space="0" w:color="auto"/>
            <w:right w:val="none" w:sz="0" w:space="0" w:color="auto"/>
          </w:divBdr>
          <w:divsChild>
            <w:div w:id="137966879">
              <w:marLeft w:val="0"/>
              <w:marRight w:val="0"/>
              <w:marTop w:val="0"/>
              <w:marBottom w:val="0"/>
              <w:divBdr>
                <w:top w:val="none" w:sz="0" w:space="0" w:color="auto"/>
                <w:left w:val="none" w:sz="0" w:space="0" w:color="auto"/>
                <w:bottom w:val="none" w:sz="0" w:space="0" w:color="auto"/>
                <w:right w:val="none" w:sz="0" w:space="0" w:color="auto"/>
              </w:divBdr>
            </w:div>
            <w:div w:id="896279207">
              <w:marLeft w:val="0"/>
              <w:marRight w:val="0"/>
              <w:marTop w:val="0"/>
              <w:marBottom w:val="0"/>
              <w:divBdr>
                <w:top w:val="none" w:sz="0" w:space="0" w:color="auto"/>
                <w:left w:val="none" w:sz="0" w:space="0" w:color="auto"/>
                <w:bottom w:val="none" w:sz="0" w:space="0" w:color="auto"/>
                <w:right w:val="none" w:sz="0" w:space="0" w:color="auto"/>
              </w:divBdr>
            </w:div>
            <w:div w:id="1851796708">
              <w:marLeft w:val="0"/>
              <w:marRight w:val="0"/>
              <w:marTop w:val="0"/>
              <w:marBottom w:val="0"/>
              <w:divBdr>
                <w:top w:val="none" w:sz="0" w:space="0" w:color="auto"/>
                <w:left w:val="none" w:sz="0" w:space="0" w:color="auto"/>
                <w:bottom w:val="none" w:sz="0" w:space="0" w:color="auto"/>
                <w:right w:val="none" w:sz="0" w:space="0" w:color="auto"/>
              </w:divBdr>
            </w:div>
            <w:div w:id="20845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2577">
      <w:bodyDiv w:val="1"/>
      <w:marLeft w:val="0"/>
      <w:marRight w:val="0"/>
      <w:marTop w:val="0"/>
      <w:marBottom w:val="0"/>
      <w:divBdr>
        <w:top w:val="none" w:sz="0" w:space="0" w:color="auto"/>
        <w:left w:val="none" w:sz="0" w:space="0" w:color="auto"/>
        <w:bottom w:val="none" w:sz="0" w:space="0" w:color="auto"/>
        <w:right w:val="none" w:sz="0" w:space="0" w:color="auto"/>
      </w:divBdr>
      <w:divsChild>
        <w:div w:id="628979509">
          <w:marLeft w:val="0"/>
          <w:marRight w:val="0"/>
          <w:marTop w:val="0"/>
          <w:marBottom w:val="0"/>
          <w:divBdr>
            <w:top w:val="none" w:sz="0" w:space="0" w:color="auto"/>
            <w:left w:val="none" w:sz="0" w:space="0" w:color="auto"/>
            <w:bottom w:val="none" w:sz="0" w:space="0" w:color="auto"/>
            <w:right w:val="none" w:sz="0" w:space="0" w:color="auto"/>
          </w:divBdr>
        </w:div>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 w:id="1536580731">
      <w:bodyDiv w:val="1"/>
      <w:marLeft w:val="32"/>
      <w:marRight w:val="32"/>
      <w:marTop w:val="0"/>
      <w:marBottom w:val="0"/>
      <w:divBdr>
        <w:top w:val="none" w:sz="0" w:space="0" w:color="auto"/>
        <w:left w:val="none" w:sz="0" w:space="0" w:color="auto"/>
        <w:bottom w:val="none" w:sz="0" w:space="0" w:color="auto"/>
        <w:right w:val="none" w:sz="0" w:space="0" w:color="auto"/>
      </w:divBdr>
      <w:divsChild>
        <w:div w:id="1265459653">
          <w:marLeft w:val="0"/>
          <w:marRight w:val="0"/>
          <w:marTop w:val="240"/>
          <w:marBottom w:val="240"/>
          <w:divBdr>
            <w:top w:val="none" w:sz="0" w:space="0" w:color="auto"/>
            <w:left w:val="none" w:sz="0" w:space="0" w:color="auto"/>
            <w:bottom w:val="none" w:sz="0" w:space="0" w:color="auto"/>
            <w:right w:val="none" w:sz="0" w:space="0" w:color="auto"/>
          </w:divBdr>
          <w:divsChild>
            <w:div w:id="629827823">
              <w:marLeft w:val="0"/>
              <w:marRight w:val="0"/>
              <w:marTop w:val="0"/>
              <w:marBottom w:val="0"/>
              <w:divBdr>
                <w:top w:val="none" w:sz="0" w:space="0" w:color="auto"/>
                <w:left w:val="none" w:sz="0" w:space="0" w:color="auto"/>
                <w:bottom w:val="none" w:sz="0" w:space="0" w:color="auto"/>
                <w:right w:val="none" w:sz="0" w:space="0" w:color="auto"/>
              </w:divBdr>
            </w:div>
            <w:div w:id="814837246">
              <w:marLeft w:val="0"/>
              <w:marRight w:val="0"/>
              <w:marTop w:val="0"/>
              <w:marBottom w:val="0"/>
              <w:divBdr>
                <w:top w:val="none" w:sz="0" w:space="0" w:color="auto"/>
                <w:left w:val="none" w:sz="0" w:space="0" w:color="auto"/>
                <w:bottom w:val="none" w:sz="0" w:space="0" w:color="auto"/>
                <w:right w:val="none" w:sz="0" w:space="0" w:color="auto"/>
              </w:divBdr>
            </w:div>
            <w:div w:id="13678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6349">
      <w:bodyDiv w:val="1"/>
      <w:marLeft w:val="0"/>
      <w:marRight w:val="0"/>
      <w:marTop w:val="0"/>
      <w:marBottom w:val="0"/>
      <w:divBdr>
        <w:top w:val="none" w:sz="0" w:space="0" w:color="auto"/>
        <w:left w:val="none" w:sz="0" w:space="0" w:color="auto"/>
        <w:bottom w:val="none" w:sz="0" w:space="0" w:color="auto"/>
        <w:right w:val="none" w:sz="0" w:space="0" w:color="auto"/>
      </w:divBdr>
    </w:div>
    <w:div w:id="1565140042">
      <w:bodyDiv w:val="1"/>
      <w:marLeft w:val="48"/>
      <w:marRight w:val="48"/>
      <w:marTop w:val="0"/>
      <w:marBottom w:val="0"/>
      <w:divBdr>
        <w:top w:val="none" w:sz="0" w:space="0" w:color="auto"/>
        <w:left w:val="none" w:sz="0" w:space="0" w:color="auto"/>
        <w:bottom w:val="none" w:sz="0" w:space="0" w:color="auto"/>
        <w:right w:val="none" w:sz="0" w:space="0" w:color="auto"/>
      </w:divBdr>
      <w:divsChild>
        <w:div w:id="186142731">
          <w:marLeft w:val="0"/>
          <w:marRight w:val="0"/>
          <w:marTop w:val="240"/>
          <w:marBottom w:val="240"/>
          <w:divBdr>
            <w:top w:val="none" w:sz="0" w:space="0" w:color="auto"/>
            <w:left w:val="none" w:sz="0" w:space="0" w:color="auto"/>
            <w:bottom w:val="none" w:sz="0" w:space="0" w:color="auto"/>
            <w:right w:val="none" w:sz="0" w:space="0" w:color="auto"/>
          </w:divBdr>
          <w:divsChild>
            <w:div w:id="600842652">
              <w:marLeft w:val="0"/>
              <w:marRight w:val="0"/>
              <w:marTop w:val="0"/>
              <w:marBottom w:val="0"/>
              <w:divBdr>
                <w:top w:val="none" w:sz="0" w:space="0" w:color="auto"/>
                <w:left w:val="none" w:sz="0" w:space="0" w:color="auto"/>
                <w:bottom w:val="none" w:sz="0" w:space="0" w:color="auto"/>
                <w:right w:val="none" w:sz="0" w:space="0" w:color="auto"/>
              </w:divBdr>
            </w:div>
            <w:div w:id="677463966">
              <w:marLeft w:val="0"/>
              <w:marRight w:val="0"/>
              <w:marTop w:val="0"/>
              <w:marBottom w:val="0"/>
              <w:divBdr>
                <w:top w:val="none" w:sz="0" w:space="0" w:color="auto"/>
                <w:left w:val="none" w:sz="0" w:space="0" w:color="auto"/>
                <w:bottom w:val="none" w:sz="0" w:space="0" w:color="auto"/>
                <w:right w:val="none" w:sz="0" w:space="0" w:color="auto"/>
              </w:divBdr>
            </w:div>
            <w:div w:id="1872759325">
              <w:marLeft w:val="0"/>
              <w:marRight w:val="0"/>
              <w:marTop w:val="0"/>
              <w:marBottom w:val="0"/>
              <w:divBdr>
                <w:top w:val="none" w:sz="0" w:space="0" w:color="auto"/>
                <w:left w:val="none" w:sz="0" w:space="0" w:color="auto"/>
                <w:bottom w:val="none" w:sz="0" w:space="0" w:color="auto"/>
                <w:right w:val="none" w:sz="0" w:space="0" w:color="auto"/>
              </w:divBdr>
            </w:div>
            <w:div w:id="2056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8818">
      <w:bodyDiv w:val="1"/>
      <w:marLeft w:val="0"/>
      <w:marRight w:val="0"/>
      <w:marTop w:val="0"/>
      <w:marBottom w:val="0"/>
      <w:divBdr>
        <w:top w:val="none" w:sz="0" w:space="0" w:color="auto"/>
        <w:left w:val="none" w:sz="0" w:space="0" w:color="auto"/>
        <w:bottom w:val="none" w:sz="0" w:space="0" w:color="auto"/>
        <w:right w:val="none" w:sz="0" w:space="0" w:color="auto"/>
      </w:divBdr>
    </w:div>
    <w:div w:id="1761171400">
      <w:bodyDiv w:val="1"/>
      <w:marLeft w:val="0"/>
      <w:marRight w:val="0"/>
      <w:marTop w:val="0"/>
      <w:marBottom w:val="0"/>
      <w:divBdr>
        <w:top w:val="none" w:sz="0" w:space="0" w:color="auto"/>
        <w:left w:val="none" w:sz="0" w:space="0" w:color="auto"/>
        <w:bottom w:val="none" w:sz="0" w:space="0" w:color="auto"/>
        <w:right w:val="none" w:sz="0" w:space="0" w:color="auto"/>
      </w:divBdr>
    </w:div>
    <w:div w:id="1762409434">
      <w:bodyDiv w:val="1"/>
      <w:marLeft w:val="0"/>
      <w:marRight w:val="0"/>
      <w:marTop w:val="0"/>
      <w:marBottom w:val="0"/>
      <w:divBdr>
        <w:top w:val="none" w:sz="0" w:space="0" w:color="auto"/>
        <w:left w:val="none" w:sz="0" w:space="0" w:color="auto"/>
        <w:bottom w:val="none" w:sz="0" w:space="0" w:color="auto"/>
        <w:right w:val="none" w:sz="0" w:space="0" w:color="auto"/>
      </w:divBdr>
    </w:div>
    <w:div w:id="1782065814">
      <w:bodyDiv w:val="1"/>
      <w:marLeft w:val="0"/>
      <w:marRight w:val="0"/>
      <w:marTop w:val="0"/>
      <w:marBottom w:val="0"/>
      <w:divBdr>
        <w:top w:val="none" w:sz="0" w:space="0" w:color="auto"/>
        <w:left w:val="none" w:sz="0" w:space="0" w:color="auto"/>
        <w:bottom w:val="none" w:sz="0" w:space="0" w:color="auto"/>
        <w:right w:val="none" w:sz="0" w:space="0" w:color="auto"/>
      </w:divBdr>
    </w:div>
    <w:div w:id="1787116971">
      <w:bodyDiv w:val="1"/>
      <w:marLeft w:val="0"/>
      <w:marRight w:val="0"/>
      <w:marTop w:val="0"/>
      <w:marBottom w:val="0"/>
      <w:divBdr>
        <w:top w:val="none" w:sz="0" w:space="0" w:color="auto"/>
        <w:left w:val="none" w:sz="0" w:space="0" w:color="auto"/>
        <w:bottom w:val="none" w:sz="0" w:space="0" w:color="auto"/>
        <w:right w:val="none" w:sz="0" w:space="0" w:color="auto"/>
      </w:divBdr>
      <w:divsChild>
        <w:div w:id="201289325">
          <w:marLeft w:val="0"/>
          <w:marRight w:val="0"/>
          <w:marTop w:val="0"/>
          <w:marBottom w:val="0"/>
          <w:divBdr>
            <w:top w:val="none" w:sz="0" w:space="0" w:color="auto"/>
            <w:left w:val="none" w:sz="0" w:space="0" w:color="auto"/>
            <w:bottom w:val="none" w:sz="0" w:space="0" w:color="auto"/>
            <w:right w:val="none" w:sz="0" w:space="0" w:color="auto"/>
          </w:divBdr>
          <w:divsChild>
            <w:div w:id="557128799">
              <w:marLeft w:val="0"/>
              <w:marRight w:val="0"/>
              <w:marTop w:val="0"/>
              <w:marBottom w:val="0"/>
              <w:divBdr>
                <w:top w:val="none" w:sz="0" w:space="0" w:color="auto"/>
                <w:left w:val="none" w:sz="0" w:space="0" w:color="auto"/>
                <w:bottom w:val="none" w:sz="0" w:space="0" w:color="auto"/>
                <w:right w:val="none" w:sz="0" w:space="0" w:color="auto"/>
              </w:divBdr>
              <w:divsChild>
                <w:div w:id="1307122981">
                  <w:marLeft w:val="0"/>
                  <w:marRight w:val="0"/>
                  <w:marTop w:val="0"/>
                  <w:marBottom w:val="0"/>
                  <w:divBdr>
                    <w:top w:val="none" w:sz="0" w:space="0" w:color="auto"/>
                    <w:left w:val="none" w:sz="0" w:space="0" w:color="auto"/>
                    <w:bottom w:val="none" w:sz="0" w:space="0" w:color="auto"/>
                    <w:right w:val="none" w:sz="0" w:space="0" w:color="auto"/>
                  </w:divBdr>
                  <w:divsChild>
                    <w:div w:id="1074667764">
                      <w:marLeft w:val="0"/>
                      <w:marRight w:val="0"/>
                      <w:marTop w:val="0"/>
                      <w:marBottom w:val="0"/>
                      <w:divBdr>
                        <w:top w:val="none" w:sz="0" w:space="0" w:color="auto"/>
                        <w:left w:val="none" w:sz="0" w:space="0" w:color="auto"/>
                        <w:bottom w:val="none" w:sz="0" w:space="0" w:color="auto"/>
                        <w:right w:val="none" w:sz="0" w:space="0" w:color="auto"/>
                      </w:divBdr>
                      <w:divsChild>
                        <w:div w:id="2070877347">
                          <w:marLeft w:val="0"/>
                          <w:marRight w:val="0"/>
                          <w:marTop w:val="0"/>
                          <w:marBottom w:val="0"/>
                          <w:divBdr>
                            <w:top w:val="none" w:sz="0" w:space="0" w:color="auto"/>
                            <w:left w:val="none" w:sz="0" w:space="0" w:color="auto"/>
                            <w:bottom w:val="none" w:sz="0" w:space="0" w:color="auto"/>
                            <w:right w:val="none" w:sz="0" w:space="0" w:color="auto"/>
                          </w:divBdr>
                          <w:divsChild>
                            <w:div w:id="262537940">
                              <w:marLeft w:val="0"/>
                              <w:marRight w:val="0"/>
                              <w:marTop w:val="0"/>
                              <w:marBottom w:val="0"/>
                              <w:divBdr>
                                <w:top w:val="none" w:sz="0" w:space="0" w:color="auto"/>
                                <w:left w:val="none" w:sz="0" w:space="0" w:color="auto"/>
                                <w:bottom w:val="none" w:sz="0" w:space="0" w:color="auto"/>
                                <w:right w:val="none" w:sz="0" w:space="0" w:color="auto"/>
                              </w:divBdr>
                              <w:divsChild>
                                <w:div w:id="1646619516">
                                  <w:marLeft w:val="0"/>
                                  <w:marRight w:val="0"/>
                                  <w:marTop w:val="0"/>
                                  <w:marBottom w:val="0"/>
                                  <w:divBdr>
                                    <w:top w:val="none" w:sz="0" w:space="0" w:color="auto"/>
                                    <w:left w:val="none" w:sz="0" w:space="0" w:color="auto"/>
                                    <w:bottom w:val="none" w:sz="0" w:space="0" w:color="auto"/>
                                    <w:right w:val="none" w:sz="0" w:space="0" w:color="auto"/>
                                  </w:divBdr>
                                  <w:divsChild>
                                    <w:div w:id="1967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478477">
      <w:bodyDiv w:val="1"/>
      <w:marLeft w:val="0"/>
      <w:marRight w:val="0"/>
      <w:marTop w:val="0"/>
      <w:marBottom w:val="0"/>
      <w:divBdr>
        <w:top w:val="none" w:sz="0" w:space="0" w:color="auto"/>
        <w:left w:val="none" w:sz="0" w:space="0" w:color="auto"/>
        <w:bottom w:val="none" w:sz="0" w:space="0" w:color="auto"/>
        <w:right w:val="none" w:sz="0" w:space="0" w:color="auto"/>
      </w:divBdr>
      <w:divsChild>
        <w:div w:id="1327979886">
          <w:marLeft w:val="0"/>
          <w:marRight w:val="0"/>
          <w:marTop w:val="0"/>
          <w:marBottom w:val="0"/>
          <w:divBdr>
            <w:top w:val="none" w:sz="0" w:space="0" w:color="auto"/>
            <w:left w:val="none" w:sz="0" w:space="0" w:color="auto"/>
            <w:bottom w:val="none" w:sz="0" w:space="0" w:color="auto"/>
            <w:right w:val="none" w:sz="0" w:space="0" w:color="auto"/>
          </w:divBdr>
        </w:div>
        <w:div w:id="1756050262">
          <w:marLeft w:val="0"/>
          <w:marRight w:val="0"/>
          <w:marTop w:val="0"/>
          <w:marBottom w:val="0"/>
          <w:divBdr>
            <w:top w:val="none" w:sz="0" w:space="0" w:color="auto"/>
            <w:left w:val="none" w:sz="0" w:space="0" w:color="auto"/>
            <w:bottom w:val="none" w:sz="0" w:space="0" w:color="auto"/>
            <w:right w:val="none" w:sz="0" w:space="0" w:color="auto"/>
          </w:divBdr>
        </w:div>
        <w:div w:id="1924365220">
          <w:marLeft w:val="0"/>
          <w:marRight w:val="0"/>
          <w:marTop w:val="0"/>
          <w:marBottom w:val="0"/>
          <w:divBdr>
            <w:top w:val="none" w:sz="0" w:space="0" w:color="auto"/>
            <w:left w:val="none" w:sz="0" w:space="0" w:color="auto"/>
            <w:bottom w:val="none" w:sz="0" w:space="0" w:color="auto"/>
            <w:right w:val="none" w:sz="0" w:space="0" w:color="auto"/>
          </w:divBdr>
        </w:div>
      </w:divsChild>
    </w:div>
    <w:div w:id="1952777856">
      <w:bodyDiv w:val="1"/>
      <w:marLeft w:val="0"/>
      <w:marRight w:val="0"/>
      <w:marTop w:val="0"/>
      <w:marBottom w:val="0"/>
      <w:divBdr>
        <w:top w:val="none" w:sz="0" w:space="0" w:color="auto"/>
        <w:left w:val="none" w:sz="0" w:space="0" w:color="auto"/>
        <w:bottom w:val="none" w:sz="0" w:space="0" w:color="auto"/>
        <w:right w:val="none" w:sz="0" w:space="0" w:color="auto"/>
      </w:divBdr>
      <w:divsChild>
        <w:div w:id="1787113912">
          <w:marLeft w:val="0"/>
          <w:marRight w:val="0"/>
          <w:marTop w:val="0"/>
          <w:marBottom w:val="0"/>
          <w:divBdr>
            <w:top w:val="none" w:sz="0" w:space="0" w:color="auto"/>
            <w:left w:val="none" w:sz="0" w:space="0" w:color="auto"/>
            <w:bottom w:val="none" w:sz="0" w:space="0" w:color="auto"/>
            <w:right w:val="none" w:sz="0" w:space="0" w:color="auto"/>
          </w:divBdr>
          <w:divsChild>
            <w:div w:id="2072578865">
              <w:marLeft w:val="150"/>
              <w:marRight w:val="150"/>
              <w:marTop w:val="0"/>
              <w:marBottom w:val="0"/>
              <w:divBdr>
                <w:top w:val="none" w:sz="0" w:space="0" w:color="auto"/>
                <w:left w:val="none" w:sz="0" w:space="0" w:color="auto"/>
                <w:bottom w:val="none" w:sz="0" w:space="0" w:color="auto"/>
                <w:right w:val="none" w:sz="0" w:space="0" w:color="auto"/>
              </w:divBdr>
              <w:divsChild>
                <w:div w:id="680007735">
                  <w:marLeft w:val="0"/>
                  <w:marRight w:val="0"/>
                  <w:marTop w:val="0"/>
                  <w:marBottom w:val="300"/>
                  <w:divBdr>
                    <w:top w:val="none" w:sz="0" w:space="0" w:color="auto"/>
                    <w:left w:val="none" w:sz="0" w:space="0" w:color="auto"/>
                    <w:bottom w:val="none" w:sz="0" w:space="0" w:color="auto"/>
                    <w:right w:val="none" w:sz="0" w:space="0" w:color="auto"/>
                  </w:divBdr>
                  <w:divsChild>
                    <w:div w:id="65108591">
                      <w:marLeft w:val="0"/>
                      <w:marRight w:val="0"/>
                      <w:marTop w:val="0"/>
                      <w:marBottom w:val="0"/>
                      <w:divBdr>
                        <w:top w:val="none" w:sz="0" w:space="0" w:color="auto"/>
                        <w:left w:val="none" w:sz="0" w:space="0" w:color="auto"/>
                        <w:bottom w:val="none" w:sz="0" w:space="0" w:color="auto"/>
                        <w:right w:val="none" w:sz="0" w:space="0" w:color="auto"/>
                      </w:divBdr>
                      <w:divsChild>
                        <w:div w:id="8153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484">
      <w:bodyDiv w:val="1"/>
      <w:marLeft w:val="0"/>
      <w:marRight w:val="0"/>
      <w:marTop w:val="0"/>
      <w:marBottom w:val="0"/>
      <w:divBdr>
        <w:top w:val="none" w:sz="0" w:space="0" w:color="auto"/>
        <w:left w:val="none" w:sz="0" w:space="0" w:color="auto"/>
        <w:bottom w:val="none" w:sz="0" w:space="0" w:color="auto"/>
        <w:right w:val="none" w:sz="0" w:space="0" w:color="auto"/>
      </w:divBdr>
    </w:div>
    <w:div w:id="2081562297">
      <w:bodyDiv w:val="1"/>
      <w:marLeft w:val="0"/>
      <w:marRight w:val="0"/>
      <w:marTop w:val="0"/>
      <w:marBottom w:val="0"/>
      <w:divBdr>
        <w:top w:val="none" w:sz="0" w:space="0" w:color="auto"/>
        <w:left w:val="none" w:sz="0" w:space="0" w:color="auto"/>
        <w:bottom w:val="none" w:sz="0" w:space="0" w:color="auto"/>
        <w:right w:val="none" w:sz="0" w:space="0" w:color="auto"/>
      </w:divBdr>
    </w:div>
    <w:div w:id="2130732330">
      <w:bodyDiv w:val="1"/>
      <w:marLeft w:val="0"/>
      <w:marRight w:val="0"/>
      <w:marTop w:val="0"/>
      <w:marBottom w:val="0"/>
      <w:divBdr>
        <w:top w:val="none" w:sz="0" w:space="0" w:color="auto"/>
        <w:left w:val="none" w:sz="0" w:space="0" w:color="auto"/>
        <w:bottom w:val="none" w:sz="0" w:space="0" w:color="auto"/>
        <w:right w:val="none" w:sz="0" w:space="0" w:color="auto"/>
      </w:divBdr>
      <w:divsChild>
        <w:div w:id="34235505">
          <w:marLeft w:val="0"/>
          <w:marRight w:val="0"/>
          <w:marTop w:val="0"/>
          <w:marBottom w:val="0"/>
          <w:divBdr>
            <w:top w:val="none" w:sz="0" w:space="0" w:color="auto"/>
            <w:left w:val="none" w:sz="0" w:space="0" w:color="auto"/>
            <w:bottom w:val="none" w:sz="0" w:space="0" w:color="auto"/>
            <w:right w:val="none" w:sz="0" w:space="0" w:color="auto"/>
          </w:divBdr>
        </w:div>
        <w:div w:id="34933593">
          <w:marLeft w:val="0"/>
          <w:marRight w:val="0"/>
          <w:marTop w:val="0"/>
          <w:marBottom w:val="0"/>
          <w:divBdr>
            <w:top w:val="none" w:sz="0" w:space="0" w:color="auto"/>
            <w:left w:val="none" w:sz="0" w:space="0" w:color="auto"/>
            <w:bottom w:val="none" w:sz="0" w:space="0" w:color="auto"/>
            <w:right w:val="none" w:sz="0" w:space="0" w:color="auto"/>
          </w:divBdr>
        </w:div>
        <w:div w:id="205260537">
          <w:marLeft w:val="0"/>
          <w:marRight w:val="0"/>
          <w:marTop w:val="0"/>
          <w:marBottom w:val="0"/>
          <w:divBdr>
            <w:top w:val="none" w:sz="0" w:space="0" w:color="auto"/>
            <w:left w:val="none" w:sz="0" w:space="0" w:color="auto"/>
            <w:bottom w:val="none" w:sz="0" w:space="0" w:color="auto"/>
            <w:right w:val="none" w:sz="0" w:space="0" w:color="auto"/>
          </w:divBdr>
        </w:div>
        <w:div w:id="283318027">
          <w:marLeft w:val="0"/>
          <w:marRight w:val="0"/>
          <w:marTop w:val="0"/>
          <w:marBottom w:val="0"/>
          <w:divBdr>
            <w:top w:val="none" w:sz="0" w:space="0" w:color="auto"/>
            <w:left w:val="none" w:sz="0" w:space="0" w:color="auto"/>
            <w:bottom w:val="none" w:sz="0" w:space="0" w:color="auto"/>
            <w:right w:val="none" w:sz="0" w:space="0" w:color="auto"/>
          </w:divBdr>
        </w:div>
        <w:div w:id="521012999">
          <w:marLeft w:val="0"/>
          <w:marRight w:val="0"/>
          <w:marTop w:val="0"/>
          <w:marBottom w:val="0"/>
          <w:divBdr>
            <w:top w:val="none" w:sz="0" w:space="0" w:color="auto"/>
            <w:left w:val="none" w:sz="0" w:space="0" w:color="auto"/>
            <w:bottom w:val="none" w:sz="0" w:space="0" w:color="auto"/>
            <w:right w:val="none" w:sz="0" w:space="0" w:color="auto"/>
          </w:divBdr>
        </w:div>
        <w:div w:id="573048204">
          <w:marLeft w:val="0"/>
          <w:marRight w:val="0"/>
          <w:marTop w:val="0"/>
          <w:marBottom w:val="0"/>
          <w:divBdr>
            <w:top w:val="none" w:sz="0" w:space="0" w:color="auto"/>
            <w:left w:val="none" w:sz="0" w:space="0" w:color="auto"/>
            <w:bottom w:val="none" w:sz="0" w:space="0" w:color="auto"/>
            <w:right w:val="none" w:sz="0" w:space="0" w:color="auto"/>
          </w:divBdr>
        </w:div>
        <w:div w:id="985626783">
          <w:marLeft w:val="0"/>
          <w:marRight w:val="0"/>
          <w:marTop w:val="0"/>
          <w:marBottom w:val="0"/>
          <w:divBdr>
            <w:top w:val="none" w:sz="0" w:space="0" w:color="auto"/>
            <w:left w:val="none" w:sz="0" w:space="0" w:color="auto"/>
            <w:bottom w:val="none" w:sz="0" w:space="0" w:color="auto"/>
            <w:right w:val="none" w:sz="0" w:space="0" w:color="auto"/>
          </w:divBdr>
        </w:div>
        <w:div w:id="995186474">
          <w:marLeft w:val="0"/>
          <w:marRight w:val="0"/>
          <w:marTop w:val="0"/>
          <w:marBottom w:val="0"/>
          <w:divBdr>
            <w:top w:val="none" w:sz="0" w:space="0" w:color="auto"/>
            <w:left w:val="none" w:sz="0" w:space="0" w:color="auto"/>
            <w:bottom w:val="none" w:sz="0" w:space="0" w:color="auto"/>
            <w:right w:val="none" w:sz="0" w:space="0" w:color="auto"/>
          </w:divBdr>
        </w:div>
        <w:div w:id="1096832137">
          <w:marLeft w:val="0"/>
          <w:marRight w:val="0"/>
          <w:marTop w:val="0"/>
          <w:marBottom w:val="0"/>
          <w:divBdr>
            <w:top w:val="none" w:sz="0" w:space="0" w:color="auto"/>
            <w:left w:val="none" w:sz="0" w:space="0" w:color="auto"/>
            <w:bottom w:val="none" w:sz="0" w:space="0" w:color="auto"/>
            <w:right w:val="none" w:sz="0" w:space="0" w:color="auto"/>
          </w:divBdr>
        </w:div>
        <w:div w:id="1105150412">
          <w:marLeft w:val="0"/>
          <w:marRight w:val="0"/>
          <w:marTop w:val="0"/>
          <w:marBottom w:val="0"/>
          <w:divBdr>
            <w:top w:val="none" w:sz="0" w:space="0" w:color="auto"/>
            <w:left w:val="none" w:sz="0" w:space="0" w:color="auto"/>
            <w:bottom w:val="none" w:sz="0" w:space="0" w:color="auto"/>
            <w:right w:val="none" w:sz="0" w:space="0" w:color="auto"/>
          </w:divBdr>
        </w:div>
        <w:div w:id="1149907323">
          <w:marLeft w:val="0"/>
          <w:marRight w:val="0"/>
          <w:marTop w:val="0"/>
          <w:marBottom w:val="0"/>
          <w:divBdr>
            <w:top w:val="none" w:sz="0" w:space="0" w:color="auto"/>
            <w:left w:val="none" w:sz="0" w:space="0" w:color="auto"/>
            <w:bottom w:val="none" w:sz="0" w:space="0" w:color="auto"/>
            <w:right w:val="none" w:sz="0" w:space="0" w:color="auto"/>
          </w:divBdr>
        </w:div>
        <w:div w:id="1357000167">
          <w:marLeft w:val="0"/>
          <w:marRight w:val="0"/>
          <w:marTop w:val="0"/>
          <w:marBottom w:val="0"/>
          <w:divBdr>
            <w:top w:val="none" w:sz="0" w:space="0" w:color="auto"/>
            <w:left w:val="none" w:sz="0" w:space="0" w:color="auto"/>
            <w:bottom w:val="none" w:sz="0" w:space="0" w:color="auto"/>
            <w:right w:val="none" w:sz="0" w:space="0" w:color="auto"/>
          </w:divBdr>
        </w:div>
        <w:div w:id="1406100914">
          <w:marLeft w:val="0"/>
          <w:marRight w:val="0"/>
          <w:marTop w:val="0"/>
          <w:marBottom w:val="0"/>
          <w:divBdr>
            <w:top w:val="none" w:sz="0" w:space="0" w:color="auto"/>
            <w:left w:val="none" w:sz="0" w:space="0" w:color="auto"/>
            <w:bottom w:val="none" w:sz="0" w:space="0" w:color="auto"/>
            <w:right w:val="none" w:sz="0" w:space="0" w:color="auto"/>
          </w:divBdr>
        </w:div>
        <w:div w:id="1657296587">
          <w:marLeft w:val="0"/>
          <w:marRight w:val="0"/>
          <w:marTop w:val="0"/>
          <w:marBottom w:val="0"/>
          <w:divBdr>
            <w:top w:val="none" w:sz="0" w:space="0" w:color="auto"/>
            <w:left w:val="none" w:sz="0" w:space="0" w:color="auto"/>
            <w:bottom w:val="none" w:sz="0" w:space="0" w:color="auto"/>
            <w:right w:val="none" w:sz="0" w:space="0" w:color="auto"/>
          </w:divBdr>
        </w:div>
        <w:div w:id="2003309510">
          <w:marLeft w:val="0"/>
          <w:marRight w:val="0"/>
          <w:marTop w:val="0"/>
          <w:marBottom w:val="0"/>
          <w:divBdr>
            <w:top w:val="none" w:sz="0" w:space="0" w:color="auto"/>
            <w:left w:val="none" w:sz="0" w:space="0" w:color="auto"/>
            <w:bottom w:val="none" w:sz="0" w:space="0" w:color="auto"/>
            <w:right w:val="none" w:sz="0" w:space="0" w:color="auto"/>
          </w:divBdr>
        </w:div>
        <w:div w:id="2031175370">
          <w:marLeft w:val="0"/>
          <w:marRight w:val="0"/>
          <w:marTop w:val="0"/>
          <w:marBottom w:val="0"/>
          <w:divBdr>
            <w:top w:val="none" w:sz="0" w:space="0" w:color="auto"/>
            <w:left w:val="none" w:sz="0" w:space="0" w:color="auto"/>
            <w:bottom w:val="none" w:sz="0" w:space="0" w:color="auto"/>
            <w:right w:val="none" w:sz="0" w:space="0" w:color="auto"/>
          </w:divBdr>
        </w:div>
        <w:div w:id="213039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dp.ca/childcare" TargetMode="External"/><Relationship Id="rId8" Type="http://schemas.openxmlformats.org/officeDocument/2006/relationships/hyperlink" Target="http://www.childcare2020.ca" TargetMode="External"/><Relationship Id="rId9" Type="http://schemas.openxmlformats.org/officeDocument/2006/relationships/hyperlink" Target="http://www.thestar.com/news/gta/2014/10/22/ontario_ombudsman_slams_systematic_government_ineptitude_for_daycare_deaths.html" TargetMode="External"/><Relationship Id="rId10" Type="http://schemas.openxmlformats.org/officeDocument/2006/relationships/hyperlink" Target="TCBCC%20-%20ELCAQI%20Survey%20Results%20%20August%202014.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852</Words>
  <Characters>4861</Characters>
  <Application>Microsoft Word 12.0.0</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Toronto Coalition for Better Child Care</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Coalition for Better Child Care</dc:title>
  <dc:creator>Jane</dc:creator>
  <cp:lastModifiedBy>Cass Nagar</cp:lastModifiedBy>
  <cp:revision>5</cp:revision>
  <cp:lastPrinted>2011-03-30T13:58:00Z</cp:lastPrinted>
  <dcterms:created xsi:type="dcterms:W3CDTF">2014-11-17T21:10:00Z</dcterms:created>
  <dcterms:modified xsi:type="dcterms:W3CDTF">2014-11-18T18:31:00Z</dcterms:modified>
</cp:coreProperties>
</file>